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BEA" w:rsidRDefault="00423BEA" w:rsidP="00423BEA">
      <w:pPr>
        <w:jc w:val="center"/>
        <w:rPr>
          <w:rFonts w:ascii="ＭＳ ゴシック" w:eastAsia="ＭＳ ゴシック" w:hAnsi="ＭＳ ゴシック"/>
          <w:sz w:val="24"/>
          <w:szCs w:val="24"/>
        </w:rPr>
      </w:pPr>
      <w:r w:rsidRPr="000E5F8B">
        <w:rPr>
          <w:rFonts w:ascii="ＭＳ 明朝" w:eastAsia="ＭＳ 明朝" w:hAnsi="ＭＳ 明朝"/>
          <w:noProof/>
          <w:sz w:val="24"/>
          <w:szCs w:val="24"/>
        </w:rPr>
        <mc:AlternateContent>
          <mc:Choice Requires="wps">
            <w:drawing>
              <wp:anchor distT="45720" distB="45720" distL="114300" distR="114300" simplePos="0" relativeHeight="251691008" behindDoc="1" locked="0" layoutInCell="1" allowOverlap="1" wp14:anchorId="79A1BF98" wp14:editId="4D401A29">
                <wp:simplePos x="0" y="0"/>
                <wp:positionH relativeFrom="column">
                  <wp:posOffset>4724400</wp:posOffset>
                </wp:positionH>
                <wp:positionV relativeFrom="paragraph">
                  <wp:posOffset>-358775</wp:posOffset>
                </wp:positionV>
                <wp:extent cx="868680" cy="1404620"/>
                <wp:effectExtent l="0" t="0" r="2667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solidFill>
                          <a:srgbClr val="FFFFFF"/>
                        </a:solidFill>
                        <a:ln w="9525">
                          <a:solidFill>
                            <a:srgbClr val="000000"/>
                          </a:solidFill>
                          <a:miter lim="800000"/>
                          <a:headEnd/>
                          <a:tailEnd/>
                        </a:ln>
                      </wps:spPr>
                      <wps:txbx>
                        <w:txbxContent>
                          <w:p w:rsidR="00423BEA" w:rsidRPr="000E5F8B" w:rsidRDefault="00423BEA" w:rsidP="00423BEA">
                            <w:pPr>
                              <w:jc w:val="center"/>
                              <w:rPr>
                                <w:rFonts w:ascii="ＭＳ ゴシック" w:eastAsia="ＭＳ ゴシック" w:hAnsi="ＭＳ ゴシック"/>
                                <w:sz w:val="24"/>
                              </w:rPr>
                            </w:pPr>
                            <w:r w:rsidRPr="000E5F8B">
                              <w:rPr>
                                <w:rFonts w:ascii="ＭＳ ゴシック" w:eastAsia="ＭＳ ゴシック" w:hAnsi="ＭＳ ゴシック" w:hint="eastAsia"/>
                                <w:sz w:val="24"/>
                              </w:rPr>
                              <w:t>別添</w:t>
                            </w:r>
                            <w:r>
                              <w:rPr>
                                <w:rFonts w:ascii="ＭＳ ゴシック" w:eastAsia="ＭＳ ゴシック" w:hAnsi="ＭＳ ゴシック" w:hint="eastAsia"/>
                                <w:sz w:val="24"/>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9A1BF98" id="_x0000_t202" coordsize="21600,21600" o:spt="202" path="m,l,21600r21600,l21600,xe">
                <v:stroke joinstyle="miter"/>
                <v:path gradientshapeok="t" o:connecttype="rect"/>
              </v:shapetype>
              <v:shape id="テキスト ボックス 2" o:spid="_x0000_s1026" type="#_x0000_t202" style="position:absolute;left:0;text-align:left;margin-left:372pt;margin-top:-28.25pt;width:68.4pt;height:110.6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">
                <v:textbox style="mso-fit-shape-to-text:t">
                  <w:txbxContent>
                    <w:p w:rsidR="00423BEA" w:rsidRPr="000E5F8B" w:rsidRDefault="00423BEA" w:rsidP="00423BEA">
                      <w:pPr>
                        <w:jc w:val="center"/>
                        <w:rPr>
                          <w:rFonts w:ascii="ＭＳ ゴシック" w:eastAsia="ＭＳ ゴシック" w:hAnsi="ＭＳ ゴシック"/>
                          <w:sz w:val="24"/>
                        </w:rPr>
                      </w:pPr>
                      <w:r w:rsidRPr="000E5F8B">
                        <w:rPr>
                          <w:rFonts w:ascii="ＭＳ ゴシック" w:eastAsia="ＭＳ ゴシック" w:hAnsi="ＭＳ ゴシック" w:hint="eastAsia"/>
                          <w:sz w:val="24"/>
                        </w:rPr>
                        <w:t>別添</w:t>
                      </w:r>
                      <w:r>
                        <w:rPr>
                          <w:rFonts w:ascii="ＭＳ ゴシック" w:eastAsia="ＭＳ ゴシック" w:hAnsi="ＭＳ ゴシック" w:hint="eastAsia"/>
                          <w:sz w:val="24"/>
                        </w:rPr>
                        <w:t>２</w:t>
                      </w:r>
                    </w:p>
                  </w:txbxContent>
                </v:textbox>
              </v:shape>
            </w:pict>
          </mc:Fallback>
        </mc:AlternateContent>
      </w:r>
    </w:p>
    <w:p w:rsidR="00423BEA" w:rsidRDefault="00423BEA" w:rsidP="00423BEA">
      <w:pPr>
        <w:jc w:val="center"/>
        <w:rPr>
          <w:rFonts w:ascii="ＭＳ ゴシック" w:eastAsia="ＭＳ ゴシック" w:hAnsi="ＭＳ ゴシック"/>
          <w:sz w:val="24"/>
          <w:szCs w:val="24"/>
        </w:rPr>
      </w:pPr>
    </w:p>
    <w:p w:rsidR="00423BEA" w:rsidRDefault="00423BEA" w:rsidP="00423BEA">
      <w:pPr>
        <w:jc w:val="center"/>
        <w:rPr>
          <w:rFonts w:ascii="ＭＳ ゴシック" w:eastAsia="ＭＳ ゴシック" w:hAnsi="ＭＳ ゴシック"/>
          <w:sz w:val="24"/>
          <w:szCs w:val="24"/>
        </w:rPr>
      </w:pPr>
    </w:p>
    <w:p w:rsidR="00423BEA" w:rsidRDefault="00423BEA" w:rsidP="00423BEA">
      <w:pPr>
        <w:jc w:val="center"/>
        <w:rPr>
          <w:rFonts w:ascii="ＭＳ ゴシック" w:eastAsia="ＭＳ ゴシック" w:hAnsi="ＭＳ ゴシック"/>
          <w:sz w:val="24"/>
          <w:szCs w:val="24"/>
        </w:rPr>
      </w:pPr>
    </w:p>
    <w:p w:rsidR="00423BEA" w:rsidRDefault="00423BEA" w:rsidP="00423BEA">
      <w:pPr>
        <w:jc w:val="center"/>
        <w:rPr>
          <w:rFonts w:ascii="ＭＳ ゴシック" w:eastAsia="ＭＳ ゴシック" w:hAnsi="ＭＳ ゴシック"/>
          <w:sz w:val="24"/>
          <w:szCs w:val="24"/>
        </w:rPr>
      </w:pPr>
    </w:p>
    <w:p w:rsidR="00423BEA" w:rsidRDefault="00423BEA" w:rsidP="00423BEA">
      <w:pPr>
        <w:jc w:val="center"/>
        <w:rPr>
          <w:rFonts w:ascii="ＭＳ ゴシック" w:eastAsia="ＭＳ ゴシック" w:hAnsi="ＭＳ ゴシック"/>
          <w:sz w:val="24"/>
          <w:szCs w:val="24"/>
        </w:rPr>
      </w:pPr>
    </w:p>
    <w:p w:rsidR="00423BEA" w:rsidRDefault="00423BEA" w:rsidP="00423BEA">
      <w:pPr>
        <w:jc w:val="center"/>
        <w:rPr>
          <w:rFonts w:ascii="ＭＳ ゴシック" w:eastAsia="ＭＳ ゴシック" w:hAnsi="ＭＳ ゴシック"/>
          <w:sz w:val="24"/>
          <w:szCs w:val="24"/>
        </w:rPr>
      </w:pPr>
    </w:p>
    <w:p w:rsidR="00523FDF" w:rsidRDefault="00523FDF" w:rsidP="00423BEA">
      <w:pPr>
        <w:jc w:val="center"/>
        <w:rPr>
          <w:rFonts w:ascii="ＭＳ ゴシック" w:eastAsia="ＭＳ ゴシック" w:hAnsi="ＭＳ ゴシック"/>
          <w:sz w:val="36"/>
          <w:szCs w:val="24"/>
        </w:rPr>
      </w:pPr>
      <w:r w:rsidRPr="00523FDF">
        <w:rPr>
          <w:rFonts w:ascii="ＭＳ ゴシック" w:eastAsia="ＭＳ ゴシック" w:hAnsi="ＭＳ ゴシック" w:hint="eastAsia"/>
          <w:sz w:val="36"/>
          <w:szCs w:val="24"/>
        </w:rPr>
        <w:t>震災時</w:t>
      </w:r>
      <w:r w:rsidR="007630B4">
        <w:rPr>
          <w:rFonts w:ascii="ＭＳ ゴシック" w:eastAsia="ＭＳ ゴシック" w:hAnsi="ＭＳ ゴシック" w:hint="eastAsia"/>
          <w:sz w:val="36"/>
          <w:szCs w:val="24"/>
        </w:rPr>
        <w:t>等</w:t>
      </w:r>
      <w:r w:rsidRPr="00523FDF">
        <w:rPr>
          <w:rFonts w:ascii="ＭＳ ゴシック" w:eastAsia="ＭＳ ゴシック" w:hAnsi="ＭＳ ゴシック" w:hint="eastAsia"/>
          <w:sz w:val="36"/>
          <w:szCs w:val="24"/>
        </w:rPr>
        <w:t>における危険物の</w:t>
      </w:r>
    </w:p>
    <w:p w:rsidR="00423BEA" w:rsidRPr="00CD21B3" w:rsidRDefault="00523FDF" w:rsidP="00423BEA">
      <w:pPr>
        <w:jc w:val="center"/>
        <w:rPr>
          <w:rFonts w:ascii="ＭＳ ゴシック" w:eastAsia="ＭＳ ゴシック" w:hAnsi="ＭＳ ゴシック"/>
          <w:sz w:val="24"/>
          <w:szCs w:val="24"/>
        </w:rPr>
      </w:pPr>
      <w:r w:rsidRPr="00523FDF">
        <w:rPr>
          <w:rFonts w:ascii="ＭＳ ゴシック" w:eastAsia="ＭＳ ゴシック" w:hAnsi="ＭＳ ゴシック" w:hint="eastAsia"/>
          <w:sz w:val="36"/>
          <w:szCs w:val="24"/>
        </w:rPr>
        <w:t>仮貯蔵・仮取扱</w:t>
      </w:r>
      <w:r w:rsidR="00357A4C" w:rsidRPr="00523FDF">
        <w:rPr>
          <w:rFonts w:ascii="ＭＳ ゴシック" w:eastAsia="ＭＳ ゴシック" w:hAnsi="ＭＳ ゴシック" w:hint="eastAsia"/>
          <w:sz w:val="36"/>
          <w:szCs w:val="24"/>
        </w:rPr>
        <w:t>実</w:t>
      </w:r>
      <w:r w:rsidR="00357A4C">
        <w:rPr>
          <w:rFonts w:ascii="ＭＳ ゴシック" w:eastAsia="ＭＳ ゴシック" w:hAnsi="ＭＳ ゴシック" w:hint="eastAsia"/>
          <w:sz w:val="36"/>
          <w:szCs w:val="24"/>
        </w:rPr>
        <w:t>施計画</w:t>
      </w:r>
      <w:r w:rsidR="00423BEA" w:rsidRPr="008718B6">
        <w:rPr>
          <w:rFonts w:ascii="ＭＳ ゴシック" w:eastAsia="ＭＳ ゴシック" w:hAnsi="ＭＳ ゴシック" w:hint="eastAsia"/>
          <w:sz w:val="36"/>
          <w:szCs w:val="24"/>
        </w:rPr>
        <w:t>の作成例</w:t>
      </w:r>
    </w:p>
    <w:p w:rsidR="00423BEA" w:rsidRDefault="00423BEA" w:rsidP="00423BEA">
      <w:pPr>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Default="00423BEA" w:rsidP="00423BEA">
      <w:pPr>
        <w:ind w:left="720" w:hangingChars="300" w:hanging="720"/>
        <w:rPr>
          <w:rFonts w:ascii="ＭＳ 明朝" w:eastAsia="ＭＳ 明朝" w:hAnsi="ＭＳ 明朝"/>
          <w:sz w:val="24"/>
          <w:szCs w:val="24"/>
        </w:rPr>
      </w:pPr>
    </w:p>
    <w:p w:rsidR="00423BEA" w:rsidRPr="00E54FB4" w:rsidRDefault="00423BEA" w:rsidP="00423BEA">
      <w:pPr>
        <w:ind w:left="840" w:hangingChars="300" w:hanging="840"/>
        <w:jc w:val="center"/>
        <w:rPr>
          <w:rFonts w:asciiTheme="majorEastAsia" w:eastAsiaTheme="majorEastAsia" w:hAnsiTheme="majorEastAsia"/>
          <w:sz w:val="28"/>
          <w:szCs w:val="24"/>
        </w:rPr>
      </w:pPr>
      <w:r w:rsidRPr="00E54FB4">
        <w:rPr>
          <w:rFonts w:asciiTheme="majorEastAsia" w:eastAsiaTheme="majorEastAsia" w:hAnsiTheme="majorEastAsia" w:hint="eastAsia"/>
          <w:sz w:val="28"/>
          <w:szCs w:val="24"/>
        </w:rPr>
        <w:t>＜仮貯蔵・仮取扱いの区分＞</w:t>
      </w:r>
    </w:p>
    <w:tbl>
      <w:tblPr>
        <w:tblStyle w:val="a9"/>
        <w:tblW w:w="0" w:type="auto"/>
        <w:tblInd w:w="137" w:type="dxa"/>
        <w:tblLook w:val="04A0" w:firstRow="1" w:lastRow="0" w:firstColumn="1" w:lastColumn="0" w:noHBand="0" w:noVBand="1"/>
      </w:tblPr>
      <w:tblGrid>
        <w:gridCol w:w="1134"/>
        <w:gridCol w:w="7223"/>
      </w:tblGrid>
      <w:tr w:rsidR="00423BEA" w:rsidTr="00423BEA">
        <w:trPr>
          <w:trHeight w:val="626"/>
        </w:trPr>
        <w:tc>
          <w:tcPr>
            <w:tcW w:w="1134" w:type="dxa"/>
            <w:vAlign w:val="center"/>
          </w:tcPr>
          <w:p w:rsidR="00423BEA" w:rsidRDefault="00423BEA" w:rsidP="00577F2C">
            <w:pPr>
              <w:jc w:val="center"/>
              <w:rPr>
                <w:rFonts w:ascii="ＭＳ 明朝" w:eastAsia="ＭＳ 明朝" w:hAnsi="ＭＳ 明朝"/>
                <w:sz w:val="24"/>
                <w:szCs w:val="24"/>
              </w:rPr>
            </w:pPr>
            <w:r>
              <w:rPr>
                <w:rFonts w:ascii="ＭＳ 明朝" w:eastAsia="ＭＳ 明朝" w:hAnsi="ＭＳ 明朝" w:hint="eastAsia"/>
                <w:sz w:val="24"/>
                <w:szCs w:val="24"/>
              </w:rPr>
              <w:t>ケース</w:t>
            </w:r>
          </w:p>
        </w:tc>
        <w:tc>
          <w:tcPr>
            <w:tcW w:w="7223" w:type="dxa"/>
            <w:vAlign w:val="center"/>
          </w:tcPr>
          <w:p w:rsidR="00423BEA" w:rsidRDefault="00423BEA" w:rsidP="00577F2C">
            <w:pPr>
              <w:jc w:val="center"/>
              <w:rPr>
                <w:rFonts w:ascii="ＭＳ 明朝" w:eastAsia="ＭＳ 明朝" w:hAnsi="ＭＳ 明朝"/>
                <w:sz w:val="24"/>
                <w:szCs w:val="24"/>
              </w:rPr>
            </w:pPr>
            <w:r>
              <w:rPr>
                <w:rFonts w:ascii="ＭＳ 明朝" w:eastAsia="ＭＳ 明朝" w:hAnsi="ＭＳ 明朝" w:hint="eastAsia"/>
                <w:sz w:val="24"/>
                <w:szCs w:val="24"/>
              </w:rPr>
              <w:t>区　　分</w:t>
            </w:r>
          </w:p>
        </w:tc>
      </w:tr>
      <w:tr w:rsidR="00423BEA" w:rsidTr="00423BEA">
        <w:trPr>
          <w:trHeight w:val="626"/>
        </w:trPr>
        <w:tc>
          <w:tcPr>
            <w:tcW w:w="1134" w:type="dxa"/>
            <w:vAlign w:val="center"/>
          </w:tcPr>
          <w:p w:rsidR="00423BEA" w:rsidRDefault="00423BEA" w:rsidP="00577F2C">
            <w:pPr>
              <w:jc w:val="center"/>
              <w:rPr>
                <w:rFonts w:ascii="ＭＳ 明朝" w:eastAsia="ＭＳ 明朝" w:hAnsi="ＭＳ 明朝"/>
                <w:sz w:val="24"/>
                <w:szCs w:val="24"/>
              </w:rPr>
            </w:pPr>
            <w:r>
              <w:rPr>
                <w:rFonts w:ascii="ＭＳ 明朝" w:eastAsia="ＭＳ 明朝" w:hAnsi="ＭＳ 明朝" w:hint="eastAsia"/>
                <w:sz w:val="24"/>
                <w:szCs w:val="24"/>
              </w:rPr>
              <w:t>１</w:t>
            </w:r>
          </w:p>
        </w:tc>
        <w:tc>
          <w:tcPr>
            <w:tcW w:w="7223" w:type="dxa"/>
            <w:vAlign w:val="center"/>
          </w:tcPr>
          <w:p w:rsidR="00423BEA" w:rsidRDefault="00423BEA" w:rsidP="00577F2C">
            <w:pPr>
              <w:jc w:val="left"/>
              <w:rPr>
                <w:rFonts w:ascii="ＭＳ 明朝" w:eastAsia="ＭＳ 明朝" w:hAnsi="ＭＳ 明朝"/>
                <w:sz w:val="24"/>
                <w:szCs w:val="24"/>
              </w:rPr>
            </w:pPr>
            <w:r w:rsidRPr="008718B6">
              <w:rPr>
                <w:rFonts w:ascii="ＭＳ 明朝" w:eastAsia="ＭＳ 明朝" w:hAnsi="ＭＳ 明朝" w:hint="eastAsia"/>
                <w:sz w:val="24"/>
                <w:szCs w:val="24"/>
              </w:rPr>
              <w:t>ドラム缶等による燃料の貯蔵及び取扱い</w:t>
            </w:r>
          </w:p>
        </w:tc>
      </w:tr>
      <w:tr w:rsidR="00423BEA" w:rsidTr="00423BEA">
        <w:trPr>
          <w:trHeight w:val="626"/>
        </w:trPr>
        <w:tc>
          <w:tcPr>
            <w:tcW w:w="1134" w:type="dxa"/>
            <w:vAlign w:val="center"/>
          </w:tcPr>
          <w:p w:rsidR="00423BEA" w:rsidRDefault="00423BEA" w:rsidP="00577F2C">
            <w:pPr>
              <w:jc w:val="center"/>
              <w:rPr>
                <w:rFonts w:ascii="ＭＳ 明朝" w:eastAsia="ＭＳ 明朝" w:hAnsi="ＭＳ 明朝"/>
                <w:sz w:val="24"/>
                <w:szCs w:val="24"/>
              </w:rPr>
            </w:pPr>
            <w:r>
              <w:rPr>
                <w:rFonts w:ascii="ＭＳ 明朝" w:eastAsia="ＭＳ 明朝" w:hAnsi="ＭＳ 明朝" w:hint="eastAsia"/>
                <w:sz w:val="24"/>
                <w:szCs w:val="24"/>
              </w:rPr>
              <w:t>２</w:t>
            </w:r>
          </w:p>
        </w:tc>
        <w:tc>
          <w:tcPr>
            <w:tcW w:w="7223" w:type="dxa"/>
            <w:vAlign w:val="center"/>
          </w:tcPr>
          <w:p w:rsidR="00423BEA" w:rsidRDefault="00423BEA" w:rsidP="004E3513">
            <w:pPr>
              <w:jc w:val="left"/>
              <w:rPr>
                <w:rFonts w:ascii="ＭＳ 明朝" w:eastAsia="ＭＳ 明朝" w:hAnsi="ＭＳ 明朝"/>
                <w:sz w:val="24"/>
                <w:szCs w:val="24"/>
              </w:rPr>
            </w:pPr>
            <w:r w:rsidRPr="008718B6">
              <w:rPr>
                <w:rFonts w:ascii="ＭＳ 明朝" w:eastAsia="ＭＳ 明朝" w:hAnsi="ＭＳ 明朝" w:hint="eastAsia"/>
                <w:sz w:val="24"/>
                <w:szCs w:val="24"/>
              </w:rPr>
              <w:t>移動タンク貯蔵所等による軽油の給油</w:t>
            </w:r>
            <w:r w:rsidR="00E74DAD">
              <w:rPr>
                <w:rFonts w:ascii="ＭＳ 明朝" w:eastAsia="ＭＳ 明朝" w:hAnsi="ＭＳ 明朝" w:hint="eastAsia"/>
                <w:sz w:val="24"/>
                <w:szCs w:val="24"/>
              </w:rPr>
              <w:t>・</w:t>
            </w:r>
            <w:r w:rsidRPr="008718B6">
              <w:rPr>
                <w:rFonts w:ascii="ＭＳ 明朝" w:eastAsia="ＭＳ 明朝" w:hAnsi="ＭＳ 明朝" w:hint="eastAsia"/>
                <w:sz w:val="24"/>
                <w:szCs w:val="24"/>
              </w:rPr>
              <w:t>注油等</w:t>
            </w:r>
          </w:p>
        </w:tc>
      </w:tr>
      <w:tr w:rsidR="00423BEA" w:rsidTr="00423BEA">
        <w:trPr>
          <w:trHeight w:val="626"/>
        </w:trPr>
        <w:tc>
          <w:tcPr>
            <w:tcW w:w="1134" w:type="dxa"/>
            <w:vAlign w:val="center"/>
          </w:tcPr>
          <w:p w:rsidR="00423BEA" w:rsidRDefault="00423BEA" w:rsidP="00577F2C">
            <w:pPr>
              <w:jc w:val="center"/>
              <w:rPr>
                <w:rFonts w:ascii="ＭＳ 明朝" w:eastAsia="ＭＳ 明朝" w:hAnsi="ＭＳ 明朝"/>
                <w:sz w:val="24"/>
                <w:szCs w:val="24"/>
              </w:rPr>
            </w:pPr>
            <w:r>
              <w:rPr>
                <w:rFonts w:ascii="ＭＳ 明朝" w:eastAsia="ＭＳ 明朝" w:hAnsi="ＭＳ 明朝" w:hint="eastAsia"/>
                <w:sz w:val="24"/>
                <w:szCs w:val="24"/>
              </w:rPr>
              <w:t>３</w:t>
            </w:r>
          </w:p>
        </w:tc>
        <w:tc>
          <w:tcPr>
            <w:tcW w:w="7223" w:type="dxa"/>
            <w:vAlign w:val="center"/>
          </w:tcPr>
          <w:p w:rsidR="00423BEA" w:rsidRDefault="00423BEA" w:rsidP="00AA7320">
            <w:pPr>
              <w:jc w:val="left"/>
              <w:rPr>
                <w:rFonts w:ascii="ＭＳ 明朝" w:eastAsia="ＭＳ 明朝" w:hAnsi="ＭＳ 明朝"/>
                <w:sz w:val="24"/>
                <w:szCs w:val="24"/>
              </w:rPr>
            </w:pPr>
            <w:r w:rsidRPr="00BA55EA">
              <w:rPr>
                <w:rFonts w:ascii="ＭＳ 明朝" w:eastAsia="ＭＳ 明朝" w:hAnsi="ＭＳ 明朝" w:hint="eastAsia"/>
                <w:sz w:val="24"/>
                <w:szCs w:val="24"/>
              </w:rPr>
              <w:t>危険物を収納する設備からの危険物の抜取り</w:t>
            </w:r>
          </w:p>
        </w:tc>
      </w:tr>
    </w:tbl>
    <w:p w:rsidR="00EA4E8D" w:rsidRPr="00EA4E8D" w:rsidRDefault="00EA4E8D" w:rsidP="006C1DB4">
      <w:pPr>
        <w:rPr>
          <w:rFonts w:ascii="ＭＳ 明朝" w:eastAsia="ＭＳ 明朝" w:hAnsi="ＭＳ 明朝" w:cs="ＭＳ 明朝" w:hint="eastAsia"/>
          <w:color w:val="000000"/>
          <w:sz w:val="24"/>
        </w:rPr>
        <w:sectPr w:rsidR="00EA4E8D" w:rsidRPr="00EA4E8D" w:rsidSect="00CD5099">
          <w:pgSz w:w="11906" w:h="16838"/>
          <w:pgMar w:top="1985" w:right="1701" w:bottom="1701" w:left="1701" w:header="851" w:footer="992" w:gutter="0"/>
          <w:cols w:space="425"/>
          <w:titlePg/>
          <w:docGrid w:type="lines" w:linePitch="360"/>
        </w:sectPr>
      </w:pPr>
      <w:bookmarkStart w:id="0" w:name="_GoBack"/>
      <w:bookmarkEnd w:id="0"/>
    </w:p>
    <w:p w:rsidR="00052737" w:rsidRPr="00F51D09" w:rsidRDefault="00C30225" w:rsidP="001D6C18">
      <w:pPr>
        <w:jc w:val="center"/>
        <w:rPr>
          <w:rFonts w:ascii="ＭＳ ゴシック" w:eastAsia="ＭＳ ゴシック" w:hAnsi="ＭＳ ゴシック" w:cs="ＭＳ 明朝"/>
          <w:color w:val="000000"/>
          <w:sz w:val="28"/>
        </w:rPr>
      </w:pPr>
      <w:r w:rsidRPr="00C30225">
        <w:rPr>
          <w:rFonts w:ascii="ＭＳ ゴシック" w:eastAsia="ＭＳ ゴシック" w:hAnsi="ＭＳ ゴシック" w:cs="ＭＳ 明朝" w:hint="eastAsia"/>
          <w:color w:val="000000"/>
          <w:sz w:val="28"/>
        </w:rPr>
        <w:lastRenderedPageBreak/>
        <w:t>震災時</w:t>
      </w:r>
      <w:r w:rsidR="007630B4">
        <w:rPr>
          <w:rFonts w:ascii="ＭＳ ゴシック" w:eastAsia="ＭＳ ゴシック" w:hAnsi="ＭＳ ゴシック" w:cs="ＭＳ 明朝" w:hint="eastAsia"/>
          <w:color w:val="000000"/>
          <w:sz w:val="28"/>
        </w:rPr>
        <w:t>等</w:t>
      </w:r>
      <w:r w:rsidRPr="00C30225">
        <w:rPr>
          <w:rFonts w:ascii="ＭＳ ゴシック" w:eastAsia="ＭＳ ゴシック" w:hAnsi="ＭＳ ゴシック" w:cs="ＭＳ 明朝" w:hint="eastAsia"/>
          <w:color w:val="000000"/>
          <w:sz w:val="28"/>
        </w:rPr>
        <w:t>における危険物の</w:t>
      </w:r>
      <w:r w:rsidR="00052737" w:rsidRPr="00F51D09">
        <w:rPr>
          <w:rFonts w:ascii="ＭＳ ゴシック" w:eastAsia="ＭＳ ゴシック" w:hAnsi="ＭＳ ゴシック" w:cs="ＭＳ 明朝"/>
          <w:noProof/>
          <w:color w:val="000000"/>
          <w:sz w:val="28"/>
          <w:szCs w:val="28"/>
        </w:rPr>
        <mc:AlternateContent>
          <mc:Choice Requires="wps">
            <w:drawing>
              <wp:anchor distT="0" distB="0" distL="114300" distR="114300" simplePos="0" relativeHeight="251662336" behindDoc="1" locked="0" layoutInCell="1" allowOverlap="1" wp14:anchorId="51436F3D" wp14:editId="230F5965">
                <wp:simplePos x="0" y="0"/>
                <wp:positionH relativeFrom="column">
                  <wp:posOffset>4608830</wp:posOffset>
                </wp:positionH>
                <wp:positionV relativeFrom="paragraph">
                  <wp:posOffset>-367030</wp:posOffset>
                </wp:positionV>
                <wp:extent cx="1127760" cy="297180"/>
                <wp:effectExtent l="0" t="0" r="0" b="7620"/>
                <wp:wrapNone/>
                <wp:docPr id="3" name="テキスト ボックス 3"/>
                <wp:cNvGraphicFramePr/>
                <a:graphic xmlns:a="http://schemas.openxmlformats.org/drawingml/2006/main">
                  <a:graphicData uri="http://schemas.microsoft.com/office/word/2010/wordprocessingShape">
                    <wps:wsp>
                      <wps:cNvSpPr txBox="1"/>
                      <wps:spPr>
                        <a:xfrm>
                          <a:off x="0" y="0"/>
                          <a:ext cx="1127760" cy="297180"/>
                        </a:xfrm>
                        <a:prstGeom prst="rect">
                          <a:avLst/>
                        </a:prstGeom>
                        <a:solidFill>
                          <a:sysClr val="window" lastClr="FFFFFF"/>
                        </a:solidFill>
                        <a:ln w="6350">
                          <a:noFill/>
                        </a:ln>
                      </wps:spPr>
                      <wps:txbx>
                        <w:txbxContent>
                          <w:p w:rsidR="00B253C4" w:rsidRPr="00F51D09" w:rsidRDefault="002B7A10" w:rsidP="00E54FB4">
                            <w:pPr>
                              <w:jc w:val="center"/>
                              <w:rPr>
                                <w:rFonts w:asciiTheme="majorEastAsia" w:eastAsiaTheme="majorEastAsia" w:hAnsiTheme="majorEastAsia"/>
                                <w:sz w:val="24"/>
                              </w:rPr>
                            </w:pPr>
                            <w:r>
                              <w:rPr>
                                <w:rFonts w:asciiTheme="majorEastAsia" w:eastAsiaTheme="majorEastAsia" w:hAnsiTheme="majorEastAsia" w:hint="eastAsia"/>
                                <w:sz w:val="24"/>
                              </w:rPr>
                              <w:t>＜</w:t>
                            </w:r>
                            <w:r w:rsidR="00E54FB4" w:rsidRPr="00F51D09">
                              <w:rPr>
                                <w:rFonts w:asciiTheme="majorEastAsia" w:eastAsiaTheme="majorEastAsia" w:hAnsiTheme="majorEastAsia" w:hint="eastAsia"/>
                                <w:sz w:val="24"/>
                              </w:rPr>
                              <w:t>ケース１</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6F3D" id="テキスト ボックス 3" o:spid="_x0000_s1027" type="#_x0000_t202" style="position:absolute;left:0;text-align:left;margin-left:362.9pt;margin-top:-28.9pt;width:88.8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" fillcolor="window" stroked="f" strokeweight=".5pt">
                <v:textbox>
                  <w:txbxContent>
                    <w:p w:rsidR="00B253C4" w:rsidRPr="00F51D09" w:rsidRDefault="002B7A10" w:rsidP="00E54FB4">
                      <w:pPr>
                        <w:jc w:val="center"/>
                        <w:rPr>
                          <w:rFonts w:asciiTheme="majorEastAsia" w:eastAsiaTheme="majorEastAsia" w:hAnsiTheme="majorEastAsia"/>
                          <w:sz w:val="24"/>
                        </w:rPr>
                      </w:pPr>
                      <w:r>
                        <w:rPr>
                          <w:rFonts w:asciiTheme="majorEastAsia" w:eastAsiaTheme="majorEastAsia" w:hAnsiTheme="majorEastAsia" w:hint="eastAsia"/>
                          <w:sz w:val="24"/>
                        </w:rPr>
                        <w:t>＜</w:t>
                      </w:r>
                      <w:r w:rsidR="00E54FB4" w:rsidRPr="00F51D09">
                        <w:rPr>
                          <w:rFonts w:asciiTheme="majorEastAsia" w:eastAsiaTheme="majorEastAsia" w:hAnsiTheme="majorEastAsia" w:hint="eastAsia"/>
                          <w:sz w:val="24"/>
                        </w:rPr>
                        <w:t>ケース１</w:t>
                      </w:r>
                      <w:r>
                        <w:rPr>
                          <w:rFonts w:asciiTheme="majorEastAsia" w:eastAsiaTheme="majorEastAsia" w:hAnsiTheme="majorEastAsia" w:hint="eastAsia"/>
                          <w:sz w:val="24"/>
                        </w:rPr>
                        <w:t>＞</w:t>
                      </w:r>
                    </w:p>
                  </w:txbxContent>
                </v:textbox>
              </v:shape>
            </w:pict>
          </mc:Fallback>
        </mc:AlternateContent>
      </w:r>
      <w:r w:rsidR="003E36FD">
        <w:rPr>
          <w:rFonts w:ascii="ＭＳ ゴシック" w:eastAsia="ＭＳ ゴシック" w:hAnsi="ＭＳ ゴシック" w:cs="ＭＳ 明朝" w:hint="eastAsia"/>
          <w:color w:val="000000"/>
          <w:sz w:val="28"/>
        </w:rPr>
        <w:t>仮貯蔵・仮取扱実施計画</w:t>
      </w:r>
      <w:r w:rsidR="00052737" w:rsidRPr="00F51D09">
        <w:rPr>
          <w:rFonts w:ascii="ＭＳ ゴシック" w:eastAsia="ＭＳ ゴシック" w:hAnsi="ＭＳ ゴシック" w:cs="ＭＳ 明朝" w:hint="eastAsia"/>
          <w:color w:val="000000"/>
          <w:sz w:val="28"/>
        </w:rPr>
        <w:t>（例）</w:t>
      </w:r>
    </w:p>
    <w:p w:rsidR="006C1DB4" w:rsidRPr="00052737" w:rsidRDefault="006C1DB4" w:rsidP="001D6C18">
      <w:pPr>
        <w:jc w:val="center"/>
        <w:rPr>
          <w:rFonts w:ascii="ＭＳ 明朝" w:eastAsia="ＭＳ 明朝" w:hAnsi="ＭＳ 明朝" w:cs="ＭＳ 明朝"/>
          <w:color w:val="000000"/>
          <w:sz w:val="24"/>
        </w:rPr>
      </w:pPr>
      <w:r w:rsidRPr="00052737">
        <w:rPr>
          <w:rFonts w:ascii="ＭＳ 明朝" w:eastAsia="ＭＳ 明朝" w:hAnsi="ＭＳ 明朝" w:cs="ＭＳ 明朝" w:hint="eastAsia"/>
          <w:color w:val="000000"/>
          <w:sz w:val="24"/>
        </w:rPr>
        <w:t>ドラム缶等による燃料の貯蔵及び取扱い</w:t>
      </w:r>
    </w:p>
    <w:p w:rsidR="00624F48" w:rsidRPr="00624F48" w:rsidRDefault="00624F48" w:rsidP="00624F48">
      <w:pPr>
        <w:jc w:val="center"/>
        <w:rPr>
          <w:rFonts w:ascii="ＭＳ 明朝" w:eastAsia="ＭＳ 明朝" w:hAnsi="ＭＳ 明朝" w:cs="ＭＳ 明朝"/>
          <w:b/>
          <w:color w:val="000000"/>
          <w:sz w:val="24"/>
        </w:rPr>
      </w:pPr>
    </w:p>
    <w:p w:rsidR="006C1DB4" w:rsidRPr="00201874" w:rsidRDefault="006C1DB4" w:rsidP="006C1DB4">
      <w:pPr>
        <w:rPr>
          <w:rFonts w:asciiTheme="majorEastAsia" w:eastAsiaTheme="majorEastAsia" w:hAnsiTheme="majorEastAsia" w:cs="ＭＳ 明朝"/>
          <w:color w:val="000000"/>
          <w:sz w:val="24"/>
        </w:rPr>
      </w:pPr>
      <w:r w:rsidRPr="00201874">
        <w:rPr>
          <w:rFonts w:asciiTheme="majorEastAsia" w:eastAsiaTheme="majorEastAsia" w:hAnsiTheme="majorEastAsia" w:cs="ＭＳ 明朝" w:hint="eastAsia"/>
          <w:color w:val="000000"/>
          <w:sz w:val="24"/>
        </w:rPr>
        <w:t>１</w:t>
      </w:r>
      <w:r w:rsidR="002D229D" w:rsidRPr="00201874">
        <w:rPr>
          <w:rFonts w:asciiTheme="majorEastAsia" w:eastAsiaTheme="majorEastAsia" w:hAnsiTheme="majorEastAsia" w:cs="ＭＳ 明朝" w:hint="eastAsia"/>
          <w:color w:val="000000"/>
          <w:sz w:val="24"/>
        </w:rPr>
        <w:t xml:space="preserve">　目的</w:t>
      </w:r>
      <w:r w:rsidRPr="00201874">
        <w:rPr>
          <w:rFonts w:asciiTheme="majorEastAsia" w:eastAsiaTheme="majorEastAsia" w:hAnsiTheme="majorEastAsia" w:cs="ＭＳ 明朝" w:hint="eastAsia"/>
          <w:color w:val="000000"/>
          <w:sz w:val="24"/>
        </w:rPr>
        <w:t xml:space="preserve"> </w:t>
      </w:r>
    </w:p>
    <w:p w:rsidR="0043313F" w:rsidRDefault="0043313F" w:rsidP="0043313F">
      <w:pPr>
        <w:ind w:left="240" w:hangingChars="100" w:hanging="240"/>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r w:rsidRPr="006C1DB4">
        <w:rPr>
          <w:rFonts w:ascii="ＭＳ 明朝" w:eastAsia="ＭＳ 明朝" w:hAnsi="ＭＳ 明朝" w:cs="ＭＳ 明朝" w:hint="eastAsia"/>
          <w:color w:val="000000"/>
          <w:sz w:val="24"/>
        </w:rPr>
        <w:t>震災等により被災地においてガソリン等の燃料が不足した場合</w:t>
      </w:r>
      <w:r>
        <w:rPr>
          <w:rFonts w:ascii="ＭＳ 明朝" w:eastAsia="ＭＳ 明朝" w:hAnsi="ＭＳ 明朝" w:cs="ＭＳ 明朝" w:hint="eastAsia"/>
          <w:color w:val="000000"/>
          <w:sz w:val="24"/>
        </w:rPr>
        <w:t>において、</w:t>
      </w:r>
      <w:r w:rsidRPr="006C1DB4">
        <w:rPr>
          <w:rFonts w:ascii="ＭＳ 明朝" w:eastAsia="ＭＳ 明朝" w:hAnsi="ＭＳ 明朝" w:cs="ＭＳ 明朝" w:hint="eastAsia"/>
          <w:color w:val="000000"/>
          <w:sz w:val="24"/>
        </w:rPr>
        <w:t>災害復興支援車両等への燃料補給を行うことを目的とし、危険物施設以外の場所での一時的な貯蔵やドラム缶から手動ポンプを用いて金属製携行缶への詰め替えを行い、仮設の燃料供給拠点として利用するために必要な事項を予め計画するものです。</w:t>
      </w:r>
    </w:p>
    <w:p w:rsidR="006C1DB4" w:rsidRPr="00201874" w:rsidRDefault="0043313F" w:rsidP="0043313F">
      <w:pPr>
        <w:rPr>
          <w:rFonts w:asciiTheme="majorEastAsia" w:eastAsiaTheme="majorEastAsia" w:hAnsiTheme="majorEastAsia" w:cs="ＭＳ 明朝"/>
          <w:color w:val="000000"/>
          <w:sz w:val="24"/>
        </w:rPr>
      </w:pPr>
      <w:r w:rsidRPr="00201874">
        <w:rPr>
          <w:rFonts w:asciiTheme="majorEastAsia" w:eastAsiaTheme="majorEastAsia" w:hAnsiTheme="majorEastAsia" w:cs="ＭＳ 明朝" w:hint="eastAsia"/>
          <w:color w:val="000000"/>
          <w:sz w:val="24"/>
        </w:rPr>
        <w:t>２　仮貯蔵・仮取扱いをする場所</w:t>
      </w:r>
    </w:p>
    <w:p w:rsidR="006C1DB4" w:rsidRPr="006C1DB4" w:rsidRDefault="0043313F" w:rsidP="006C1DB4">
      <w:pPr>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長野県</w:t>
      </w:r>
      <w:r w:rsidRPr="006C1DB4">
        <w:rPr>
          <w:rFonts w:ascii="ＭＳ 明朝" w:eastAsia="ＭＳ 明朝" w:hAnsi="ＭＳ 明朝" w:cs="ＭＳ 明朝" w:hint="eastAsia"/>
          <w:color w:val="000000"/>
          <w:sz w:val="24"/>
        </w:rPr>
        <w:t>○○</w:t>
      </w:r>
      <w:r>
        <w:rPr>
          <w:rFonts w:ascii="ＭＳ 明朝" w:eastAsia="ＭＳ 明朝" w:hAnsi="ＭＳ 明朝" w:cs="ＭＳ 明朝" w:hint="eastAsia"/>
          <w:color w:val="000000"/>
          <w:sz w:val="24"/>
        </w:rPr>
        <w:t>市</w:t>
      </w:r>
      <w:r w:rsidRPr="006C1DB4">
        <w:rPr>
          <w:rFonts w:ascii="ＭＳ 明朝" w:eastAsia="ＭＳ 明朝" w:hAnsi="ＭＳ 明朝" w:cs="ＭＳ 明朝" w:hint="eastAsia"/>
          <w:color w:val="000000"/>
          <w:sz w:val="24"/>
        </w:rPr>
        <w:t>１丁目○○―○○</w:t>
      </w:r>
      <w:r w:rsidR="00271942">
        <w:rPr>
          <w:rFonts w:ascii="ＭＳ 明朝" w:eastAsia="ＭＳ 明朝" w:hAnsi="ＭＳ 明朝" w:cs="ＭＳ 明朝" w:hint="eastAsia"/>
          <w:color w:val="000000"/>
          <w:sz w:val="24"/>
        </w:rPr>
        <w:t xml:space="preserve">　●●</w:t>
      </w:r>
      <w:r w:rsidRPr="006C1DB4">
        <w:rPr>
          <w:rFonts w:ascii="ＭＳ 明朝" w:eastAsia="ＭＳ 明朝" w:hAnsi="ＭＳ 明朝" w:cs="ＭＳ 明朝" w:hint="eastAsia"/>
          <w:color w:val="000000"/>
          <w:sz w:val="24"/>
        </w:rPr>
        <w:t>倉庫敷地内（コンクリート舗装）</w:t>
      </w:r>
    </w:p>
    <w:p w:rsidR="006C1DB4" w:rsidRPr="00201874" w:rsidRDefault="0043313F" w:rsidP="006C1DB4">
      <w:pPr>
        <w:rPr>
          <w:rFonts w:asciiTheme="majorEastAsia" w:eastAsiaTheme="majorEastAsia" w:hAnsiTheme="majorEastAsia" w:cs="ＭＳ 明朝"/>
          <w:color w:val="000000"/>
          <w:sz w:val="24"/>
        </w:rPr>
      </w:pPr>
      <w:r w:rsidRPr="00201874">
        <w:rPr>
          <w:rFonts w:asciiTheme="majorEastAsia" w:eastAsiaTheme="majorEastAsia" w:hAnsiTheme="majorEastAsia" w:cs="ＭＳ 明朝" w:hint="eastAsia"/>
          <w:color w:val="000000"/>
          <w:sz w:val="24"/>
        </w:rPr>
        <w:t xml:space="preserve">３　仮貯蔵・仮取扱いに使用する部分の面積   </w:t>
      </w:r>
    </w:p>
    <w:p w:rsidR="006C1DB4" w:rsidRPr="006C1DB4" w:rsidRDefault="0043313F" w:rsidP="006C1DB4">
      <w:pPr>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r w:rsidRPr="006C1DB4">
        <w:rPr>
          <w:rFonts w:ascii="ＭＳ 明朝" w:eastAsia="ＭＳ 明朝" w:hAnsi="ＭＳ 明朝" w:cs="ＭＳ 明朝" w:hint="eastAsia"/>
          <w:color w:val="000000"/>
          <w:sz w:val="24"/>
        </w:rPr>
        <w:t>約</w:t>
      </w:r>
      <w:r>
        <w:rPr>
          <w:rFonts w:ascii="ＭＳ 明朝" w:eastAsia="ＭＳ 明朝" w:hAnsi="ＭＳ 明朝" w:cs="ＭＳ 明朝" w:hint="eastAsia"/>
          <w:color w:val="000000"/>
          <w:sz w:val="24"/>
        </w:rPr>
        <w:t>３６０平方メートル</w:t>
      </w:r>
      <w:r w:rsidRPr="006C1DB4">
        <w:rPr>
          <w:rFonts w:ascii="ＭＳ 明朝" w:eastAsia="ＭＳ 明朝" w:hAnsi="ＭＳ 明朝" w:cs="ＭＳ 明朝" w:hint="eastAsia"/>
          <w:color w:val="000000"/>
          <w:sz w:val="24"/>
        </w:rPr>
        <w:t>（</w:t>
      </w:r>
      <w:r>
        <w:rPr>
          <w:rFonts w:ascii="ＭＳ 明朝" w:eastAsia="ＭＳ 明朝" w:hAnsi="ＭＳ 明朝" w:cs="ＭＳ 明朝" w:hint="eastAsia"/>
          <w:color w:val="000000"/>
          <w:sz w:val="24"/>
        </w:rPr>
        <w:t>１５メートル</w:t>
      </w:r>
      <w:r w:rsidRPr="006C1DB4">
        <w:rPr>
          <w:rFonts w:ascii="ＭＳ 明朝" w:eastAsia="ＭＳ 明朝" w:hAnsi="ＭＳ 明朝" w:cs="ＭＳ 明朝" w:hint="eastAsia"/>
          <w:color w:val="000000"/>
          <w:sz w:val="24"/>
        </w:rPr>
        <w:t>×</w:t>
      </w:r>
      <w:r>
        <w:rPr>
          <w:rFonts w:ascii="ＭＳ 明朝" w:eastAsia="ＭＳ 明朝" w:hAnsi="ＭＳ 明朝" w:cs="ＭＳ 明朝" w:hint="eastAsia"/>
          <w:color w:val="000000"/>
          <w:sz w:val="24"/>
        </w:rPr>
        <w:t>２４メートル</w:t>
      </w:r>
      <w:r w:rsidRPr="006C1DB4">
        <w:rPr>
          <w:rFonts w:ascii="ＭＳ 明朝" w:eastAsia="ＭＳ 明朝" w:hAnsi="ＭＳ 明朝" w:cs="ＭＳ 明朝" w:hint="eastAsia"/>
          <w:color w:val="000000"/>
          <w:sz w:val="24"/>
        </w:rPr>
        <w:t>）</w:t>
      </w:r>
    </w:p>
    <w:p w:rsidR="006C1DB4" w:rsidRPr="00201874" w:rsidRDefault="006C1DB4" w:rsidP="006C1DB4">
      <w:pPr>
        <w:rPr>
          <w:rFonts w:asciiTheme="majorEastAsia" w:eastAsiaTheme="majorEastAsia" w:hAnsiTheme="majorEastAsia" w:cs="ＭＳ 明朝"/>
          <w:color w:val="000000"/>
          <w:sz w:val="24"/>
        </w:rPr>
      </w:pPr>
      <w:r w:rsidRPr="00201874">
        <w:rPr>
          <w:rFonts w:asciiTheme="majorEastAsia" w:eastAsiaTheme="majorEastAsia" w:hAnsiTheme="majorEastAsia" w:cs="ＭＳ 明朝" w:hint="eastAsia"/>
          <w:color w:val="000000"/>
          <w:sz w:val="24"/>
        </w:rPr>
        <w:t>４</w:t>
      </w:r>
      <w:r w:rsidR="002D229D" w:rsidRPr="00201874">
        <w:rPr>
          <w:rFonts w:asciiTheme="majorEastAsia" w:eastAsiaTheme="majorEastAsia" w:hAnsiTheme="majorEastAsia" w:cs="ＭＳ 明朝" w:hint="eastAsia"/>
          <w:color w:val="000000"/>
          <w:sz w:val="24"/>
        </w:rPr>
        <w:t xml:space="preserve">　</w:t>
      </w:r>
      <w:r w:rsidRPr="00201874">
        <w:rPr>
          <w:rFonts w:asciiTheme="majorEastAsia" w:eastAsiaTheme="majorEastAsia" w:hAnsiTheme="majorEastAsia" w:cs="ＭＳ 明朝" w:hint="eastAsia"/>
          <w:color w:val="000000"/>
          <w:sz w:val="24"/>
        </w:rPr>
        <w:t>詳細レイアウト</w:t>
      </w:r>
    </w:p>
    <w:p w:rsidR="0043313F" w:rsidRDefault="0043313F" w:rsidP="006C1DB4">
      <w:pPr>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r w:rsidRPr="006C1DB4">
        <w:rPr>
          <w:rFonts w:ascii="ＭＳ 明朝" w:eastAsia="ＭＳ 明朝" w:hAnsi="ＭＳ 明朝" w:cs="ＭＳ 明朝" w:hint="eastAsia"/>
          <w:color w:val="000000"/>
          <w:sz w:val="24"/>
        </w:rPr>
        <w:t>別紙のとおり</w:t>
      </w:r>
    </w:p>
    <w:p w:rsidR="006C1DB4" w:rsidRPr="00201874" w:rsidRDefault="006C1DB4" w:rsidP="006C1DB4">
      <w:pPr>
        <w:rPr>
          <w:rFonts w:asciiTheme="majorEastAsia" w:eastAsiaTheme="majorEastAsia" w:hAnsiTheme="majorEastAsia" w:cs="ＭＳ 明朝"/>
          <w:color w:val="000000"/>
          <w:sz w:val="24"/>
        </w:rPr>
      </w:pPr>
      <w:r w:rsidRPr="00201874">
        <w:rPr>
          <w:rFonts w:asciiTheme="majorEastAsia" w:eastAsiaTheme="majorEastAsia" w:hAnsiTheme="majorEastAsia" w:cs="ＭＳ 明朝" w:hint="eastAsia"/>
          <w:color w:val="000000"/>
          <w:sz w:val="24"/>
        </w:rPr>
        <w:t>５</w:t>
      </w:r>
      <w:r w:rsidR="002D229D" w:rsidRPr="00201874">
        <w:rPr>
          <w:rFonts w:asciiTheme="majorEastAsia" w:eastAsiaTheme="majorEastAsia" w:hAnsiTheme="majorEastAsia" w:cs="ＭＳ 明朝" w:hint="eastAsia"/>
          <w:color w:val="000000"/>
          <w:sz w:val="24"/>
        </w:rPr>
        <w:t xml:space="preserve">　</w:t>
      </w:r>
      <w:r w:rsidRPr="00201874">
        <w:rPr>
          <w:rFonts w:asciiTheme="majorEastAsia" w:eastAsiaTheme="majorEastAsia" w:hAnsiTheme="majorEastAsia" w:cs="ＭＳ 明朝" w:hint="eastAsia"/>
          <w:color w:val="000000"/>
          <w:sz w:val="24"/>
        </w:rPr>
        <w:t xml:space="preserve">仮貯蔵・仮取扱いをする危険物の類・品名・数量 </w:t>
      </w:r>
    </w:p>
    <w:p w:rsidR="006C1DB4" w:rsidRPr="006C1DB4" w:rsidRDefault="006C1DB4" w:rsidP="006C1DB4">
      <w:pPr>
        <w:rPr>
          <w:rFonts w:ascii="ＭＳ 明朝" w:eastAsia="ＭＳ 明朝" w:hAnsi="ＭＳ 明朝" w:cs="ＭＳ 明朝"/>
          <w:color w:val="000000"/>
          <w:sz w:val="24"/>
        </w:rPr>
      </w:pPr>
      <w:r w:rsidRPr="006C1DB4">
        <w:rPr>
          <w:rFonts w:ascii="ＭＳ 明朝" w:eastAsia="ＭＳ 明朝" w:hAnsi="ＭＳ 明朝" w:cs="ＭＳ 明朝"/>
          <w:color w:val="000000"/>
          <w:sz w:val="24"/>
        </w:rPr>
        <w:t xml:space="preserve">  </w:t>
      </w:r>
      <w:r w:rsidR="002D229D">
        <w:rPr>
          <w:rFonts w:ascii="ＭＳ 明朝" w:eastAsia="ＭＳ 明朝" w:hAnsi="ＭＳ 明朝" w:cs="ＭＳ 明朝" w:hint="eastAsia"/>
          <w:color w:val="000000"/>
          <w:sz w:val="24"/>
        </w:rPr>
        <w:t xml:space="preserve">　</w:t>
      </w:r>
      <w:r w:rsidRPr="006C1DB4">
        <w:rPr>
          <w:rFonts w:ascii="ＭＳ 明朝" w:eastAsia="ＭＳ 明朝" w:hAnsi="ＭＳ 明朝" w:cs="ＭＳ 明朝" w:hint="eastAsia"/>
          <w:color w:val="000000"/>
          <w:sz w:val="24"/>
        </w:rPr>
        <w:t>第４類第１石油類（ガソリン）</w:t>
      </w:r>
      <w:r w:rsidR="002B0BF8">
        <w:rPr>
          <w:rFonts w:ascii="ＭＳ 明朝" w:eastAsia="ＭＳ 明朝" w:hAnsi="ＭＳ 明朝" w:cs="ＭＳ 明朝" w:hint="eastAsia"/>
          <w:color w:val="000000"/>
          <w:sz w:val="24"/>
        </w:rPr>
        <w:t>３，０００</w:t>
      </w:r>
      <w:r w:rsidR="00271942">
        <w:rPr>
          <w:rFonts w:ascii="ＭＳ 明朝" w:eastAsia="ＭＳ 明朝" w:hAnsi="ＭＳ 明朝" w:cs="ＭＳ 明朝" w:hint="eastAsia"/>
          <w:color w:val="000000"/>
          <w:sz w:val="24"/>
        </w:rPr>
        <w:t>リットル</w:t>
      </w:r>
    </w:p>
    <w:p w:rsidR="006C1DB4" w:rsidRPr="00201874" w:rsidRDefault="006C1DB4" w:rsidP="006C1DB4">
      <w:pPr>
        <w:rPr>
          <w:rFonts w:asciiTheme="majorEastAsia" w:eastAsiaTheme="majorEastAsia" w:hAnsiTheme="majorEastAsia" w:cs="ＭＳ 明朝"/>
          <w:color w:val="000000"/>
          <w:sz w:val="24"/>
        </w:rPr>
      </w:pPr>
      <w:r w:rsidRPr="00201874">
        <w:rPr>
          <w:rFonts w:asciiTheme="majorEastAsia" w:eastAsiaTheme="majorEastAsia" w:hAnsiTheme="majorEastAsia" w:cs="ＭＳ 明朝" w:hint="eastAsia"/>
          <w:color w:val="000000"/>
          <w:sz w:val="24"/>
        </w:rPr>
        <w:t>６</w:t>
      </w:r>
      <w:r w:rsidR="002D229D" w:rsidRPr="00201874">
        <w:rPr>
          <w:rFonts w:asciiTheme="majorEastAsia" w:eastAsiaTheme="majorEastAsia" w:hAnsiTheme="majorEastAsia" w:cs="ＭＳ 明朝" w:hint="eastAsia"/>
          <w:color w:val="000000"/>
          <w:sz w:val="24"/>
        </w:rPr>
        <w:t xml:space="preserve">　</w:t>
      </w:r>
      <w:r w:rsidRPr="00201874">
        <w:rPr>
          <w:rFonts w:asciiTheme="majorEastAsia" w:eastAsiaTheme="majorEastAsia" w:hAnsiTheme="majorEastAsia" w:cs="ＭＳ 明朝" w:hint="eastAsia"/>
          <w:color w:val="000000"/>
          <w:sz w:val="24"/>
        </w:rPr>
        <w:t xml:space="preserve">指定数量の倍数 </w:t>
      </w:r>
    </w:p>
    <w:p w:rsidR="006C1DB4" w:rsidRPr="006C1DB4" w:rsidRDefault="006C1DB4" w:rsidP="006C1DB4">
      <w:pPr>
        <w:rPr>
          <w:rFonts w:ascii="ＭＳ 明朝" w:eastAsia="ＭＳ 明朝" w:hAnsi="ＭＳ 明朝" w:cs="ＭＳ 明朝"/>
          <w:color w:val="000000"/>
          <w:sz w:val="24"/>
        </w:rPr>
      </w:pPr>
      <w:r w:rsidRPr="006C1DB4">
        <w:rPr>
          <w:rFonts w:ascii="ＭＳ 明朝" w:eastAsia="ＭＳ 明朝" w:hAnsi="ＭＳ 明朝" w:cs="ＭＳ 明朝" w:hint="eastAsia"/>
          <w:color w:val="000000"/>
          <w:sz w:val="24"/>
        </w:rPr>
        <w:t xml:space="preserve">  </w:t>
      </w:r>
      <w:r w:rsidR="002D229D">
        <w:rPr>
          <w:rFonts w:ascii="ＭＳ 明朝" w:eastAsia="ＭＳ 明朝" w:hAnsi="ＭＳ 明朝" w:cs="ＭＳ 明朝" w:hint="eastAsia"/>
          <w:color w:val="000000"/>
          <w:sz w:val="24"/>
        </w:rPr>
        <w:t xml:space="preserve">　</w:t>
      </w:r>
      <w:r w:rsidR="002B0BF8">
        <w:rPr>
          <w:rFonts w:ascii="ＭＳ 明朝" w:eastAsia="ＭＳ 明朝" w:hAnsi="ＭＳ 明朝" w:cs="ＭＳ 明朝" w:hint="eastAsia"/>
          <w:color w:val="000000"/>
          <w:sz w:val="24"/>
        </w:rPr>
        <w:t>１５</w:t>
      </w:r>
      <w:r w:rsidRPr="006C1DB4">
        <w:rPr>
          <w:rFonts w:ascii="ＭＳ 明朝" w:eastAsia="ＭＳ 明朝" w:hAnsi="ＭＳ 明朝" w:cs="ＭＳ 明朝" w:hint="eastAsia"/>
          <w:color w:val="000000"/>
          <w:sz w:val="24"/>
        </w:rPr>
        <w:t xml:space="preserve">倍 </w:t>
      </w:r>
    </w:p>
    <w:p w:rsidR="006C1DB4" w:rsidRPr="00201874" w:rsidRDefault="006C1DB4" w:rsidP="006C1DB4">
      <w:pPr>
        <w:rPr>
          <w:rFonts w:asciiTheme="majorEastAsia" w:eastAsiaTheme="majorEastAsia" w:hAnsiTheme="majorEastAsia" w:cs="ＭＳ 明朝"/>
          <w:color w:val="000000"/>
          <w:sz w:val="24"/>
        </w:rPr>
      </w:pPr>
      <w:r w:rsidRPr="00201874">
        <w:rPr>
          <w:rFonts w:asciiTheme="majorEastAsia" w:eastAsiaTheme="majorEastAsia" w:hAnsiTheme="majorEastAsia" w:cs="ＭＳ 明朝" w:hint="eastAsia"/>
          <w:color w:val="000000"/>
          <w:sz w:val="24"/>
        </w:rPr>
        <w:t>７</w:t>
      </w:r>
      <w:r w:rsidR="002D229D" w:rsidRPr="00201874">
        <w:rPr>
          <w:rFonts w:asciiTheme="majorEastAsia" w:eastAsiaTheme="majorEastAsia" w:hAnsiTheme="majorEastAsia" w:cs="ＭＳ 明朝" w:hint="eastAsia"/>
          <w:color w:val="000000"/>
          <w:sz w:val="24"/>
        </w:rPr>
        <w:t xml:space="preserve">　</w:t>
      </w:r>
      <w:r w:rsidRPr="00201874">
        <w:rPr>
          <w:rFonts w:asciiTheme="majorEastAsia" w:eastAsiaTheme="majorEastAsia" w:hAnsiTheme="majorEastAsia" w:cs="ＭＳ 明朝" w:hint="eastAsia"/>
          <w:color w:val="000000"/>
          <w:sz w:val="24"/>
        </w:rPr>
        <w:t xml:space="preserve">貯蔵及び取扱いの方法 </w:t>
      </w:r>
    </w:p>
    <w:p w:rsidR="0043313F" w:rsidRDefault="0043313F" w:rsidP="0043313F">
      <w:pPr>
        <w:rPr>
          <w:rFonts w:ascii="ＭＳ 明朝" w:eastAsia="ＭＳ 明朝" w:hAnsi="ＭＳ 明朝" w:cs="ＭＳ 明朝"/>
          <w:color w:val="000000"/>
          <w:kern w:val="0"/>
          <w:sz w:val="24"/>
        </w:rPr>
      </w:pPr>
      <w:r>
        <w:rPr>
          <w:rFonts w:ascii="ＭＳ 明朝" w:eastAsia="ＭＳ 明朝" w:hAnsi="ＭＳ 明朝" w:cs="ＭＳ 明朝" w:hint="eastAsia"/>
          <w:color w:val="000000"/>
          <w:kern w:val="0"/>
          <w:sz w:val="24"/>
        </w:rPr>
        <w:t xml:space="preserve">　</w:t>
      </w:r>
      <w:r>
        <w:rPr>
          <w:rFonts w:ascii="ＭＳ Ｐ明朝" w:eastAsia="ＭＳ Ｐ明朝" w:hAnsi="ＭＳ Ｐ明朝" w:cs="ＭＳ 明朝" w:hint="eastAsia"/>
          <w:color w:val="000000"/>
          <w:kern w:val="0"/>
          <w:sz w:val="24"/>
        </w:rPr>
        <w:t>⑴</w:t>
      </w:r>
      <w:r w:rsidRPr="0043313F">
        <w:rPr>
          <w:rFonts w:asciiTheme="minorEastAsia" w:hAnsiTheme="minorEastAsia" w:cs="ＭＳ 明朝" w:hint="eastAsia"/>
          <w:color w:val="000000"/>
          <w:kern w:val="0"/>
          <w:sz w:val="24"/>
        </w:rPr>
        <w:t xml:space="preserve">　２００</w:t>
      </w:r>
      <w:r>
        <w:rPr>
          <w:rFonts w:asciiTheme="minorEastAsia" w:hAnsiTheme="minorEastAsia" w:cs="ＭＳ 明朝" w:hint="eastAsia"/>
          <w:color w:val="000000"/>
          <w:kern w:val="0"/>
          <w:sz w:val="24"/>
        </w:rPr>
        <w:t>リットル</w:t>
      </w:r>
      <w:r w:rsidRPr="006C1DB4">
        <w:rPr>
          <w:rFonts w:ascii="ＭＳ 明朝" w:eastAsia="ＭＳ 明朝" w:hAnsi="ＭＳ 明朝" w:cs="ＭＳ 明朝" w:hint="eastAsia"/>
          <w:color w:val="000000"/>
          <w:sz w:val="24"/>
        </w:rPr>
        <w:t>の金属製容器（ドラム缶）により貯蔵する。</w:t>
      </w:r>
    </w:p>
    <w:p w:rsidR="0043313F" w:rsidRDefault="0043313F" w:rsidP="0043313F">
      <w:pPr>
        <w:rPr>
          <w:rFonts w:ascii="ＭＳ 明朝" w:eastAsia="ＭＳ 明朝" w:hAnsi="ＭＳ 明朝" w:cs="ＭＳ 明朝"/>
          <w:color w:val="000000"/>
          <w:kern w:val="0"/>
          <w:sz w:val="24"/>
        </w:rPr>
      </w:pPr>
      <w:r>
        <w:rPr>
          <w:rFonts w:ascii="ＭＳ 明朝" w:eastAsia="ＭＳ 明朝" w:hAnsi="ＭＳ 明朝" w:cs="ＭＳ 明朝" w:hint="eastAsia"/>
          <w:color w:val="000000"/>
          <w:kern w:val="0"/>
          <w:sz w:val="24"/>
        </w:rPr>
        <w:t xml:space="preserve">　⑵　</w:t>
      </w:r>
      <w:r w:rsidRPr="006C1DB4">
        <w:rPr>
          <w:rFonts w:ascii="ＭＳ 明朝" w:eastAsia="ＭＳ 明朝" w:hAnsi="ＭＳ 明朝" w:cs="ＭＳ 明朝" w:hint="eastAsia"/>
          <w:color w:val="000000"/>
          <w:sz w:val="24"/>
        </w:rPr>
        <w:t>保有空地を６</w:t>
      </w:r>
      <w:r>
        <w:rPr>
          <w:rFonts w:ascii="ＭＳ 明朝" w:eastAsia="ＭＳ 明朝" w:hAnsi="ＭＳ 明朝" w:cs="ＭＳ 明朝" w:hint="eastAsia"/>
          <w:color w:val="000000"/>
          <w:sz w:val="24"/>
        </w:rPr>
        <w:t>メートル確保する。</w:t>
      </w:r>
    </w:p>
    <w:p w:rsidR="0043313F" w:rsidRDefault="0043313F" w:rsidP="0043313F">
      <w:pPr>
        <w:rPr>
          <w:rFonts w:ascii="ＭＳ 明朝" w:eastAsia="ＭＳ 明朝" w:hAnsi="ＭＳ 明朝" w:cs="ＭＳ 明朝"/>
          <w:color w:val="000000"/>
          <w:kern w:val="0"/>
          <w:sz w:val="24"/>
        </w:rPr>
      </w:pPr>
      <w:r>
        <w:rPr>
          <w:rFonts w:ascii="ＭＳ 明朝" w:eastAsia="ＭＳ 明朝" w:hAnsi="ＭＳ 明朝" w:cs="ＭＳ 明朝" w:hint="eastAsia"/>
          <w:color w:val="000000"/>
          <w:kern w:val="0"/>
          <w:sz w:val="24"/>
        </w:rPr>
        <w:t xml:space="preserve">　⑶　</w:t>
      </w:r>
      <w:r w:rsidRPr="006C1DB4">
        <w:rPr>
          <w:rFonts w:ascii="ＭＳ 明朝" w:eastAsia="ＭＳ 明朝" w:hAnsi="ＭＳ 明朝" w:cs="ＭＳ 明朝" w:hint="eastAsia"/>
          <w:color w:val="000000"/>
          <w:sz w:val="24"/>
        </w:rPr>
        <w:t>貯蔵場所と</w:t>
      </w:r>
      <w:r w:rsidR="00271942">
        <w:rPr>
          <w:rFonts w:ascii="ＭＳ 明朝" w:eastAsia="ＭＳ 明朝" w:hAnsi="ＭＳ 明朝" w:cs="ＭＳ 明朝" w:hint="eastAsia"/>
          <w:color w:val="000000"/>
          <w:sz w:val="24"/>
        </w:rPr>
        <w:t>詰め替え</w:t>
      </w:r>
      <w:r w:rsidRPr="006C1DB4">
        <w:rPr>
          <w:rFonts w:ascii="ＭＳ 明朝" w:eastAsia="ＭＳ 明朝" w:hAnsi="ＭＳ 明朝" w:cs="ＭＳ 明朝" w:hint="eastAsia"/>
          <w:color w:val="000000"/>
          <w:sz w:val="24"/>
        </w:rPr>
        <w:t>場所に６</w:t>
      </w:r>
      <w:r>
        <w:rPr>
          <w:rFonts w:ascii="ＭＳ 明朝" w:eastAsia="ＭＳ 明朝" w:hAnsi="ＭＳ 明朝" w:cs="ＭＳ 明朝" w:hint="eastAsia"/>
          <w:color w:val="000000"/>
          <w:sz w:val="24"/>
        </w:rPr>
        <w:t>メートル</w:t>
      </w:r>
      <w:r w:rsidRPr="006C1DB4">
        <w:rPr>
          <w:rFonts w:ascii="ＭＳ 明朝" w:eastAsia="ＭＳ 明朝" w:hAnsi="ＭＳ 明朝" w:cs="ＭＳ 明朝" w:hint="eastAsia"/>
          <w:color w:val="000000"/>
          <w:sz w:val="24"/>
        </w:rPr>
        <w:t>の離隔距離をとる。</w:t>
      </w:r>
    </w:p>
    <w:p w:rsidR="006C1DB4" w:rsidRPr="006C1DB4" w:rsidRDefault="00B468DC" w:rsidP="0043313F">
      <w:pPr>
        <w:ind w:left="480" w:hangingChars="200" w:hanging="480"/>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r w:rsidR="0043313F">
        <w:rPr>
          <w:rFonts w:ascii="ＭＳ Ｐ明朝" w:eastAsia="ＭＳ Ｐ明朝" w:hAnsi="ＭＳ Ｐ明朝" w:cs="ＭＳ 明朝" w:hint="eastAsia"/>
          <w:color w:val="000000"/>
          <w:sz w:val="24"/>
        </w:rPr>
        <w:t>⑷</w:t>
      </w:r>
      <w:r w:rsidR="0043313F">
        <w:rPr>
          <w:rFonts w:ascii="ＭＳ 明朝" w:eastAsia="ＭＳ 明朝" w:hAnsi="ＭＳ 明朝" w:cs="ＭＳ 明朝" w:hint="eastAsia"/>
          <w:color w:val="000000"/>
          <w:sz w:val="24"/>
        </w:rPr>
        <w:t xml:space="preserve">　</w:t>
      </w:r>
      <w:r w:rsidR="0043313F" w:rsidRPr="006C1DB4">
        <w:rPr>
          <w:rFonts w:ascii="ＭＳ 明朝" w:eastAsia="ＭＳ 明朝" w:hAnsi="ＭＳ 明朝" w:cs="ＭＳ 明朝" w:hint="eastAsia"/>
          <w:color w:val="000000"/>
          <w:sz w:val="24"/>
        </w:rPr>
        <w:t>高温になることを避けるため、通気性を確保した日除けを貯蔵場所に設ける。また、取扱場所において危険物が長時間</w:t>
      </w:r>
      <w:r w:rsidR="00271942" w:rsidRPr="006C1DB4">
        <w:rPr>
          <w:rFonts w:ascii="ＭＳ 明朝" w:eastAsia="ＭＳ 明朝" w:hAnsi="ＭＳ 明朝" w:cs="ＭＳ 明朝" w:hint="eastAsia"/>
          <w:color w:val="000000"/>
          <w:sz w:val="24"/>
        </w:rPr>
        <w:t>、</w:t>
      </w:r>
      <w:r w:rsidR="0043313F" w:rsidRPr="006C1DB4">
        <w:rPr>
          <w:rFonts w:ascii="ＭＳ 明朝" w:eastAsia="ＭＳ 明朝" w:hAnsi="ＭＳ 明朝" w:cs="ＭＳ 明朝" w:hint="eastAsia"/>
          <w:color w:val="000000"/>
          <w:sz w:val="24"/>
        </w:rPr>
        <w:t>炎天下にさらされないようにする。</w:t>
      </w:r>
    </w:p>
    <w:p w:rsidR="0043313F" w:rsidRPr="0043313F" w:rsidRDefault="0043313F" w:rsidP="0043313F">
      <w:pPr>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⑸　</w:t>
      </w:r>
      <w:r w:rsidRPr="006C1DB4">
        <w:rPr>
          <w:rFonts w:ascii="ＭＳ 明朝" w:eastAsia="ＭＳ 明朝" w:hAnsi="ＭＳ 明朝" w:cs="ＭＳ 明朝" w:hint="eastAsia"/>
          <w:color w:val="000000"/>
          <w:sz w:val="24"/>
        </w:rPr>
        <w:t>第５種消火設備１０型</w:t>
      </w:r>
      <w:r w:rsidR="00271942">
        <w:rPr>
          <w:rFonts w:ascii="ＭＳ 明朝" w:eastAsia="ＭＳ 明朝" w:hAnsi="ＭＳ 明朝" w:cs="ＭＳ 明朝" w:hint="eastAsia"/>
          <w:color w:val="000000"/>
          <w:sz w:val="24"/>
        </w:rPr>
        <w:t>ＡＢＣ</w:t>
      </w:r>
      <w:r w:rsidRPr="006C1DB4">
        <w:rPr>
          <w:rFonts w:ascii="ＭＳ 明朝" w:eastAsia="ＭＳ 明朝" w:hAnsi="ＭＳ 明朝" w:cs="ＭＳ 明朝" w:hint="eastAsia"/>
          <w:color w:val="000000"/>
          <w:sz w:val="24"/>
        </w:rPr>
        <w:t>粉末消火器３本を設置する。</w:t>
      </w:r>
    </w:p>
    <w:p w:rsidR="0043313F" w:rsidRDefault="0043313F" w:rsidP="0043313F">
      <w:pPr>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r>
        <w:rPr>
          <w:rFonts w:ascii="ＭＳ Ｐ明朝" w:eastAsia="ＭＳ Ｐ明朝" w:hAnsi="ＭＳ Ｐ明朝" w:cs="ＭＳ 明朝" w:hint="eastAsia"/>
          <w:color w:val="000000"/>
          <w:sz w:val="24"/>
        </w:rPr>
        <w:t>⑹</w:t>
      </w:r>
      <w:r>
        <w:rPr>
          <w:rFonts w:ascii="ＭＳ 明朝" w:eastAsia="ＭＳ 明朝" w:hAnsi="ＭＳ 明朝" w:cs="ＭＳ 明朝" w:hint="eastAsia"/>
          <w:color w:val="000000"/>
          <w:sz w:val="24"/>
        </w:rPr>
        <w:t xml:space="preserve">　</w:t>
      </w:r>
      <w:r w:rsidRPr="006C1DB4">
        <w:rPr>
          <w:rFonts w:ascii="ＭＳ 明朝" w:eastAsia="ＭＳ 明朝" w:hAnsi="ＭＳ 明朝" w:cs="ＭＳ 明朝" w:hint="eastAsia"/>
          <w:color w:val="000000"/>
          <w:sz w:val="24"/>
        </w:rPr>
        <w:t>標識</w:t>
      </w:r>
      <w:r w:rsidR="00271942">
        <w:rPr>
          <w:rFonts w:ascii="ＭＳ 明朝" w:eastAsia="ＭＳ 明朝" w:hAnsi="ＭＳ 明朝" w:cs="ＭＳ 明朝" w:hint="eastAsia"/>
          <w:color w:val="000000"/>
          <w:sz w:val="24"/>
        </w:rPr>
        <w:t>及び</w:t>
      </w:r>
      <w:r w:rsidRPr="006C1DB4">
        <w:rPr>
          <w:rFonts w:ascii="ＭＳ 明朝" w:eastAsia="ＭＳ 明朝" w:hAnsi="ＭＳ 明朝" w:cs="ＭＳ 明朝" w:hint="eastAsia"/>
          <w:color w:val="000000"/>
          <w:sz w:val="24"/>
        </w:rPr>
        <w:t>掲示板を設置し、関係者に次の事項について注意喚起を行う。</w:t>
      </w:r>
    </w:p>
    <w:p w:rsidR="0043313F" w:rsidRPr="006C1DB4" w:rsidRDefault="00B468DC" w:rsidP="0043313F">
      <w:pPr>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w:t>
      </w:r>
      <w:r w:rsidR="0043313F">
        <w:rPr>
          <w:rFonts w:ascii="ＭＳ 明朝" w:eastAsia="ＭＳ 明朝" w:hAnsi="ＭＳ 明朝" w:cs="ＭＳ 明朝" w:hint="eastAsia"/>
          <w:color w:val="000000"/>
          <w:sz w:val="24"/>
        </w:rPr>
        <w:t xml:space="preserve">　　</w:t>
      </w:r>
      <w:r w:rsidR="0043313F" w:rsidRPr="006C1DB4">
        <w:rPr>
          <w:rFonts w:ascii="ＭＳ 明朝" w:eastAsia="ＭＳ 明朝" w:hAnsi="ＭＳ 明朝" w:cs="ＭＳ 明朝" w:hint="eastAsia"/>
          <w:color w:val="000000"/>
          <w:sz w:val="24"/>
        </w:rPr>
        <w:t>「</w:t>
      </w:r>
      <w:r w:rsidR="0043313F">
        <w:rPr>
          <w:rFonts w:ascii="ＭＳ 明朝" w:eastAsia="ＭＳ 明朝" w:hAnsi="ＭＳ 明朝" w:cs="ＭＳ 明朝" w:hint="eastAsia"/>
          <w:color w:val="000000"/>
          <w:sz w:val="24"/>
        </w:rPr>
        <w:t>危険物仮貯蔵・仮取扱所」、「危険物の類・品名・数量(倍数)</w:t>
      </w:r>
      <w:r w:rsidR="0043313F" w:rsidRPr="006C1DB4">
        <w:rPr>
          <w:rFonts w:ascii="ＭＳ 明朝" w:eastAsia="ＭＳ 明朝" w:hAnsi="ＭＳ 明朝" w:cs="ＭＳ 明朝" w:hint="eastAsia"/>
          <w:color w:val="000000"/>
          <w:sz w:val="24"/>
        </w:rPr>
        <w:t>」、「火気厳禁」</w:t>
      </w:r>
    </w:p>
    <w:p w:rsidR="006C1DB4" w:rsidRPr="00201874" w:rsidRDefault="006C1DB4" w:rsidP="006C1DB4">
      <w:pPr>
        <w:rPr>
          <w:rFonts w:ascii="ＭＳ ゴシック" w:eastAsia="ＭＳ ゴシック" w:hAnsi="ＭＳ ゴシック" w:cs="ＭＳ 明朝"/>
          <w:color w:val="000000"/>
          <w:sz w:val="24"/>
        </w:rPr>
      </w:pPr>
      <w:r w:rsidRPr="00201874">
        <w:rPr>
          <w:rFonts w:ascii="ＭＳ ゴシック" w:eastAsia="ＭＳ ゴシック" w:hAnsi="ＭＳ ゴシック" w:cs="ＭＳ 明朝" w:hint="eastAsia"/>
          <w:color w:val="000000"/>
          <w:sz w:val="24"/>
        </w:rPr>
        <w:t>８</w:t>
      </w:r>
      <w:r w:rsidR="00511FB9" w:rsidRPr="00201874">
        <w:rPr>
          <w:rFonts w:ascii="ＭＳ ゴシック" w:eastAsia="ＭＳ ゴシック" w:hAnsi="ＭＳ ゴシック" w:cs="ＭＳ 明朝" w:hint="eastAsia"/>
          <w:color w:val="000000"/>
          <w:sz w:val="24"/>
        </w:rPr>
        <w:t xml:space="preserve">　</w:t>
      </w:r>
      <w:r w:rsidRPr="00201874">
        <w:rPr>
          <w:rFonts w:ascii="ＭＳ ゴシック" w:eastAsia="ＭＳ ゴシック" w:hAnsi="ＭＳ ゴシック" w:cs="ＭＳ 明朝" w:hint="eastAsia"/>
          <w:color w:val="000000"/>
          <w:sz w:val="24"/>
        </w:rPr>
        <w:t xml:space="preserve">安全対策 </w:t>
      </w:r>
    </w:p>
    <w:p w:rsidR="0043313F" w:rsidRPr="0043313F" w:rsidRDefault="0043313F" w:rsidP="0043313F">
      <w:pPr>
        <w:rPr>
          <w:rFonts w:asciiTheme="minorEastAsia" w:hAnsiTheme="minorEastAsia" w:cs="ＭＳ 明朝"/>
          <w:color w:val="000000"/>
          <w:kern w:val="0"/>
          <w:sz w:val="24"/>
        </w:rPr>
      </w:pPr>
      <w:r w:rsidRPr="0043313F">
        <w:rPr>
          <w:rFonts w:asciiTheme="minorEastAsia" w:hAnsiTheme="minorEastAsia" w:cs="ＭＳ 明朝" w:hint="eastAsia"/>
          <w:color w:val="000000"/>
          <w:kern w:val="0"/>
          <w:sz w:val="24"/>
        </w:rPr>
        <w:t xml:space="preserve">　⑴　</w:t>
      </w:r>
      <w:r w:rsidRPr="006C1DB4">
        <w:rPr>
          <w:rFonts w:ascii="ＭＳ 明朝" w:eastAsia="ＭＳ 明朝" w:hAnsi="ＭＳ 明朝" w:cs="ＭＳ 明朝" w:hint="eastAsia"/>
          <w:color w:val="000000"/>
          <w:sz w:val="24"/>
        </w:rPr>
        <w:t>ドラム</w:t>
      </w:r>
      <w:r w:rsidR="00271942">
        <w:rPr>
          <w:rFonts w:ascii="ＭＳ 明朝" w:eastAsia="ＭＳ 明朝" w:hAnsi="ＭＳ 明朝" w:cs="ＭＳ 明朝" w:hint="eastAsia"/>
          <w:color w:val="000000"/>
          <w:sz w:val="24"/>
        </w:rPr>
        <w:t>缶</w:t>
      </w:r>
      <w:r w:rsidRPr="006C1DB4">
        <w:rPr>
          <w:rFonts w:ascii="ＭＳ 明朝" w:eastAsia="ＭＳ 明朝" w:hAnsi="ＭＳ 明朝" w:cs="ＭＳ 明朝" w:hint="eastAsia"/>
          <w:color w:val="000000"/>
          <w:sz w:val="24"/>
        </w:rPr>
        <w:t>本体、給油に使用するドラムポンプ等のアースを確保する。</w:t>
      </w:r>
    </w:p>
    <w:p w:rsidR="0043313F" w:rsidRPr="0043313F" w:rsidRDefault="0043313F" w:rsidP="0043313F">
      <w:pPr>
        <w:rPr>
          <w:rFonts w:asciiTheme="minorEastAsia" w:hAnsiTheme="minorEastAsia" w:cs="ＭＳ 明朝"/>
          <w:color w:val="000000"/>
          <w:kern w:val="0"/>
          <w:sz w:val="24"/>
        </w:rPr>
      </w:pPr>
      <w:r w:rsidRPr="0043313F">
        <w:rPr>
          <w:rFonts w:asciiTheme="minorEastAsia" w:hAnsiTheme="minorEastAsia" w:cs="ＭＳ 明朝" w:hint="eastAsia"/>
          <w:color w:val="000000"/>
          <w:kern w:val="0"/>
          <w:sz w:val="24"/>
        </w:rPr>
        <w:t xml:space="preserve">　⑵</w:t>
      </w:r>
      <w:r>
        <w:rPr>
          <w:rFonts w:asciiTheme="minorEastAsia" w:hAnsiTheme="minorEastAsia" w:cs="ＭＳ 明朝" w:hint="eastAsia"/>
          <w:color w:val="000000"/>
          <w:kern w:val="0"/>
          <w:sz w:val="24"/>
        </w:rPr>
        <w:t xml:space="preserve">　</w:t>
      </w:r>
      <w:r w:rsidRPr="006C1DB4">
        <w:rPr>
          <w:rFonts w:ascii="ＭＳ 明朝" w:eastAsia="ＭＳ 明朝" w:hAnsi="ＭＳ 明朝" w:cs="ＭＳ 明朝" w:hint="eastAsia"/>
          <w:color w:val="000000"/>
          <w:sz w:val="24"/>
        </w:rPr>
        <w:t>危険物の取扱いは、原則として危険物取扱者</w:t>
      </w:r>
      <w:r>
        <w:rPr>
          <w:rFonts w:ascii="ＭＳ 明朝" w:eastAsia="ＭＳ 明朝" w:hAnsi="ＭＳ 明朝" w:cs="ＭＳ 明朝" w:hint="eastAsia"/>
          <w:color w:val="000000"/>
          <w:sz w:val="24"/>
        </w:rPr>
        <w:t>免状所持者</w:t>
      </w:r>
      <w:r w:rsidRPr="006C1DB4">
        <w:rPr>
          <w:rFonts w:ascii="ＭＳ 明朝" w:eastAsia="ＭＳ 明朝" w:hAnsi="ＭＳ 明朝" w:cs="ＭＳ 明朝" w:hint="eastAsia"/>
          <w:color w:val="000000"/>
          <w:sz w:val="24"/>
        </w:rPr>
        <w:t>が行う。</w:t>
      </w:r>
    </w:p>
    <w:p w:rsidR="0043313F" w:rsidRPr="0043313F" w:rsidRDefault="0043313F" w:rsidP="0043313F">
      <w:pPr>
        <w:rPr>
          <w:rFonts w:asciiTheme="minorEastAsia" w:hAnsiTheme="minorEastAsia" w:cs="ＭＳ 明朝"/>
          <w:color w:val="000000"/>
          <w:kern w:val="0"/>
          <w:sz w:val="24"/>
        </w:rPr>
      </w:pPr>
      <w:r w:rsidRPr="0043313F">
        <w:rPr>
          <w:rFonts w:asciiTheme="minorEastAsia" w:hAnsiTheme="minorEastAsia" w:cs="ＭＳ 明朝" w:hint="eastAsia"/>
          <w:color w:val="000000"/>
          <w:kern w:val="0"/>
          <w:sz w:val="24"/>
        </w:rPr>
        <w:t xml:space="preserve">　⑶</w:t>
      </w:r>
      <w:r>
        <w:rPr>
          <w:rFonts w:asciiTheme="minorEastAsia" w:hAnsiTheme="minorEastAsia" w:cs="ＭＳ 明朝" w:hint="eastAsia"/>
          <w:color w:val="000000"/>
          <w:kern w:val="0"/>
          <w:sz w:val="24"/>
        </w:rPr>
        <w:t xml:space="preserve">　</w:t>
      </w:r>
      <w:r w:rsidRPr="006C1DB4">
        <w:rPr>
          <w:rFonts w:ascii="ＭＳ 明朝" w:eastAsia="ＭＳ 明朝" w:hAnsi="ＭＳ 明朝" w:cs="ＭＳ 明朝" w:hint="eastAsia"/>
          <w:color w:val="000000"/>
          <w:sz w:val="24"/>
        </w:rPr>
        <w:t>危険物を取り扱う者は、静電安全靴を着用する。</w:t>
      </w:r>
    </w:p>
    <w:p w:rsidR="006C1DB4" w:rsidRPr="00201874" w:rsidRDefault="0043313F" w:rsidP="0043313F">
      <w:pPr>
        <w:rPr>
          <w:rFonts w:ascii="ＭＳ ゴシック" w:eastAsia="ＭＳ ゴシック" w:hAnsi="ＭＳ ゴシック" w:cs="ＭＳ 明朝"/>
          <w:color w:val="000000"/>
          <w:sz w:val="24"/>
        </w:rPr>
      </w:pPr>
      <w:r w:rsidRPr="00201874">
        <w:rPr>
          <w:rFonts w:ascii="ＭＳ ゴシック" w:eastAsia="ＭＳ ゴシック" w:hAnsi="ＭＳ ゴシック" w:cs="ＭＳ 明朝" w:hint="eastAsia"/>
          <w:color w:val="000000"/>
          <w:sz w:val="24"/>
        </w:rPr>
        <w:t>９　管理状況</w:t>
      </w:r>
    </w:p>
    <w:p w:rsidR="006C1DB4" w:rsidRDefault="0043313F" w:rsidP="006C1DB4">
      <w:pPr>
        <w:rPr>
          <w:rFonts w:ascii="ＭＳ 明朝" w:eastAsia="ＭＳ 明朝" w:hAnsi="ＭＳ 明朝" w:cs="ＭＳ 明朝"/>
          <w:color w:val="000000"/>
          <w:kern w:val="0"/>
          <w:sz w:val="24"/>
        </w:rPr>
      </w:pPr>
      <w:r>
        <w:rPr>
          <w:rFonts w:ascii="ＭＳ 明朝" w:eastAsia="ＭＳ 明朝" w:hAnsi="ＭＳ 明朝" w:cs="ＭＳ 明朝" w:hint="eastAsia"/>
          <w:color w:val="000000"/>
          <w:kern w:val="0"/>
          <w:sz w:val="24"/>
        </w:rPr>
        <w:t xml:space="preserve">　</w:t>
      </w:r>
      <w:r>
        <w:rPr>
          <w:rFonts w:ascii="ＭＳ Ｐ明朝" w:eastAsia="ＭＳ Ｐ明朝" w:hAnsi="ＭＳ Ｐ明朝" w:cs="ＭＳ 明朝" w:hint="eastAsia"/>
          <w:color w:val="000000"/>
          <w:kern w:val="0"/>
          <w:sz w:val="24"/>
        </w:rPr>
        <w:t>⑴</w:t>
      </w:r>
      <w:r>
        <w:rPr>
          <w:rFonts w:ascii="ＭＳ 明朝" w:eastAsia="ＭＳ 明朝" w:hAnsi="ＭＳ 明朝" w:cs="ＭＳ 明朝" w:hint="eastAsia"/>
          <w:color w:val="000000"/>
          <w:kern w:val="0"/>
          <w:sz w:val="24"/>
        </w:rPr>
        <w:t xml:space="preserve">　</w:t>
      </w:r>
      <w:r w:rsidRPr="006C1DB4">
        <w:rPr>
          <w:rFonts w:ascii="ＭＳ 明朝" w:eastAsia="ＭＳ 明朝" w:hAnsi="ＭＳ 明朝" w:cs="ＭＳ 明朝" w:hint="eastAsia"/>
          <w:color w:val="000000"/>
          <w:sz w:val="24"/>
        </w:rPr>
        <w:t>保有空地の周囲にバリケード等を設け、空地を確保する。</w:t>
      </w:r>
    </w:p>
    <w:p w:rsidR="0043313F" w:rsidRDefault="0043313F" w:rsidP="006C1DB4">
      <w:pPr>
        <w:rPr>
          <w:rFonts w:ascii="ＭＳ 明朝" w:eastAsia="ＭＳ 明朝" w:hAnsi="ＭＳ 明朝" w:cs="ＭＳ 明朝"/>
          <w:color w:val="000000"/>
          <w:kern w:val="0"/>
          <w:sz w:val="24"/>
        </w:rPr>
      </w:pPr>
      <w:r>
        <w:rPr>
          <w:rFonts w:ascii="ＭＳ 明朝" w:eastAsia="ＭＳ 明朝" w:hAnsi="ＭＳ 明朝" w:cs="ＭＳ 明朝" w:hint="eastAsia"/>
          <w:color w:val="000000"/>
          <w:kern w:val="0"/>
          <w:sz w:val="24"/>
        </w:rPr>
        <w:t xml:space="preserve">　⑵　</w:t>
      </w:r>
      <w:r w:rsidRPr="006C1DB4">
        <w:rPr>
          <w:rFonts w:ascii="ＭＳ 明朝" w:eastAsia="ＭＳ 明朝" w:hAnsi="ＭＳ 明朝" w:cs="ＭＳ 明朝" w:hint="eastAsia"/>
          <w:color w:val="000000"/>
          <w:sz w:val="24"/>
        </w:rPr>
        <w:t>敷地の出入り管理を徹底し、いたずら・盗難を防止する。</w:t>
      </w:r>
    </w:p>
    <w:p w:rsidR="0043313F" w:rsidRPr="006C1DB4" w:rsidRDefault="0043313F" w:rsidP="006C1DB4">
      <w:pPr>
        <w:rPr>
          <w:rFonts w:ascii="ＭＳ 明朝" w:eastAsia="ＭＳ 明朝" w:hAnsi="ＭＳ 明朝" w:cs="ＭＳ 明朝"/>
          <w:color w:val="000000"/>
          <w:sz w:val="24"/>
        </w:rPr>
      </w:pPr>
      <w:r>
        <w:rPr>
          <w:rFonts w:ascii="ＭＳ 明朝" w:eastAsia="ＭＳ 明朝" w:hAnsi="ＭＳ 明朝" w:cs="ＭＳ 明朝" w:hint="eastAsia"/>
          <w:color w:val="000000"/>
          <w:sz w:val="24"/>
        </w:rPr>
        <w:t xml:space="preserve">　⑶　</w:t>
      </w:r>
      <w:r w:rsidRPr="006C1DB4">
        <w:rPr>
          <w:rFonts w:ascii="ＭＳ 明朝" w:eastAsia="ＭＳ 明朝" w:hAnsi="ＭＳ 明朝" w:cs="ＭＳ 明朝" w:hint="eastAsia"/>
          <w:color w:val="000000"/>
          <w:sz w:val="24"/>
        </w:rPr>
        <w:t>作業前と作業後に点検を行い、その結果を記録する。</w:t>
      </w:r>
    </w:p>
    <w:p w:rsidR="006C1DB4" w:rsidRPr="00201874" w:rsidRDefault="00701A34" w:rsidP="006C1DB4">
      <w:pPr>
        <w:rPr>
          <w:rFonts w:ascii="ＭＳ ゴシック" w:eastAsia="ＭＳ ゴシック" w:hAnsi="ＭＳ ゴシック" w:cs="ＭＳ 明朝"/>
          <w:color w:val="000000"/>
          <w:sz w:val="24"/>
        </w:rPr>
      </w:pPr>
      <w:r w:rsidRPr="00201874">
        <w:rPr>
          <w:rFonts w:ascii="ＭＳ ゴシック" w:eastAsia="ＭＳ ゴシック" w:hAnsi="ＭＳ ゴシック" w:cs="ＭＳ 明朝" w:hint="eastAsia"/>
          <w:color w:val="000000"/>
          <w:sz w:val="24"/>
        </w:rPr>
        <w:t xml:space="preserve">10　</w:t>
      </w:r>
      <w:r w:rsidR="006C1DB4" w:rsidRPr="00201874">
        <w:rPr>
          <w:rFonts w:ascii="ＭＳ ゴシック" w:eastAsia="ＭＳ ゴシック" w:hAnsi="ＭＳ ゴシック" w:cs="ＭＳ 明朝" w:hint="eastAsia"/>
          <w:color w:val="000000"/>
          <w:sz w:val="24"/>
        </w:rPr>
        <w:t>その他の必要な事項</w:t>
      </w:r>
    </w:p>
    <w:p w:rsidR="006C1DB4" w:rsidRPr="006C1DB4" w:rsidRDefault="006C1DB4" w:rsidP="006C1DB4">
      <w:pPr>
        <w:rPr>
          <w:rFonts w:ascii="ＭＳ 明朝" w:eastAsia="ＭＳ 明朝" w:hAnsi="ＭＳ 明朝" w:cs="ＭＳ 明朝"/>
          <w:color w:val="000000"/>
          <w:sz w:val="24"/>
        </w:rPr>
      </w:pPr>
      <w:r w:rsidRPr="006C1DB4">
        <w:rPr>
          <w:rFonts w:ascii="ＭＳ 明朝" w:eastAsia="ＭＳ 明朝" w:hAnsi="ＭＳ 明朝" w:cs="ＭＳ 明朝" w:hint="eastAsia"/>
          <w:color w:val="000000"/>
          <w:sz w:val="24"/>
        </w:rPr>
        <w:t xml:space="preserve">  </w:t>
      </w:r>
      <w:r w:rsidR="00701A34">
        <w:rPr>
          <w:rFonts w:ascii="ＭＳ 明朝" w:eastAsia="ＭＳ 明朝" w:hAnsi="ＭＳ 明朝" w:cs="ＭＳ 明朝" w:hint="eastAsia"/>
          <w:color w:val="000000"/>
          <w:sz w:val="24"/>
        </w:rPr>
        <w:t xml:space="preserve">　</w:t>
      </w:r>
      <w:r w:rsidRPr="006C1DB4">
        <w:rPr>
          <w:rFonts w:ascii="ＭＳ 明朝" w:eastAsia="ＭＳ 明朝" w:hAnsi="ＭＳ 明朝" w:cs="ＭＳ 明朝" w:hint="eastAsia"/>
          <w:color w:val="000000"/>
          <w:sz w:val="24"/>
        </w:rPr>
        <w:t xml:space="preserve">金属製携行缶による給油は、この場所以外では行わない。 </w:t>
      </w:r>
    </w:p>
    <w:p w:rsidR="00551158" w:rsidRDefault="00551158" w:rsidP="0065626B">
      <w:pPr>
        <w:rPr>
          <w:sz w:val="24"/>
          <w:szCs w:val="24"/>
        </w:rPr>
        <w:sectPr w:rsidR="00551158" w:rsidSect="00052737">
          <w:pgSz w:w="11906" w:h="16838"/>
          <w:pgMar w:top="1418" w:right="1418" w:bottom="1418" w:left="1418" w:header="851" w:footer="992" w:gutter="0"/>
          <w:cols w:space="425"/>
          <w:docGrid w:type="linesAndChars" w:linePitch="360"/>
        </w:sectPr>
      </w:pPr>
    </w:p>
    <w:p w:rsidR="00A45FA0" w:rsidRDefault="003E36FD" w:rsidP="0065626B">
      <w:pPr>
        <w:rPr>
          <w:sz w:val="24"/>
          <w:szCs w:val="24"/>
        </w:rPr>
      </w:pPr>
      <w:r w:rsidRPr="00F51D09">
        <w:rPr>
          <w:rFonts w:ascii="ＭＳ ゴシック" w:eastAsia="ＭＳ ゴシック" w:hAnsi="ＭＳ ゴシック" w:cs="ＭＳ 明朝"/>
          <w:noProof/>
          <w:color w:val="000000"/>
          <w:sz w:val="28"/>
          <w:szCs w:val="28"/>
        </w:rPr>
        <mc:AlternateContent>
          <mc:Choice Requires="wps">
            <w:drawing>
              <wp:anchor distT="0" distB="0" distL="114300" distR="114300" simplePos="0" relativeHeight="251712512" behindDoc="1" locked="0" layoutInCell="1" allowOverlap="1" wp14:anchorId="3E7A9129" wp14:editId="7F1FA79C">
                <wp:simplePos x="0" y="0"/>
                <wp:positionH relativeFrom="column">
                  <wp:posOffset>7410450</wp:posOffset>
                </wp:positionH>
                <wp:positionV relativeFrom="paragraph">
                  <wp:posOffset>-312420</wp:posOffset>
                </wp:positionV>
                <wp:extent cx="1127760" cy="297180"/>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1127760" cy="297180"/>
                        </a:xfrm>
                        <a:prstGeom prst="rect">
                          <a:avLst/>
                        </a:prstGeom>
                        <a:solidFill>
                          <a:sysClr val="window" lastClr="FFFFFF"/>
                        </a:solidFill>
                        <a:ln w="6350">
                          <a:noFill/>
                        </a:ln>
                      </wps:spPr>
                      <wps:txbx>
                        <w:txbxContent>
                          <w:p w:rsidR="003E36FD" w:rsidRPr="00F51D09" w:rsidRDefault="003E36FD" w:rsidP="003E36FD">
                            <w:pPr>
                              <w:jc w:val="center"/>
                              <w:rPr>
                                <w:rFonts w:asciiTheme="majorEastAsia" w:eastAsiaTheme="majorEastAsia" w:hAnsiTheme="majorEastAsia"/>
                                <w:sz w:val="24"/>
                              </w:rPr>
                            </w:pPr>
                            <w:r>
                              <w:rPr>
                                <w:rFonts w:asciiTheme="majorEastAsia" w:eastAsiaTheme="majorEastAsia" w:hAnsiTheme="majorEastAsia" w:hint="eastAsia"/>
                                <w:sz w:val="24"/>
                              </w:rPr>
                              <w:t>＜</w:t>
                            </w:r>
                            <w:r w:rsidRPr="00F51D09">
                              <w:rPr>
                                <w:rFonts w:asciiTheme="majorEastAsia" w:eastAsiaTheme="majorEastAsia" w:hAnsiTheme="majorEastAsia" w:hint="eastAsia"/>
                                <w:sz w:val="24"/>
                              </w:rPr>
                              <w:t>ケース１</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A9129" id="_x0000_t202" coordsize="21600,21600" o:spt="202" path="m,l,21600r21600,l21600,xe">
                <v:stroke joinstyle="miter"/>
                <v:path gradientshapeok="t" o:connecttype="rect"/>
              </v:shapetype>
              <v:shape id="テキスト ボックス 4" o:spid="_x0000_s1028" type="#_x0000_t202" style="position:absolute;left:0;text-align:left;margin-left:583.5pt;margin-top:-24.6pt;width:88.8pt;height:23.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" fillcolor="window" stroked="f" strokeweight=".5pt">
                <v:textbox>
                  <w:txbxContent>
                    <w:p w:rsidR="003E36FD" w:rsidRPr="00F51D09" w:rsidRDefault="003E36FD" w:rsidP="003E36FD">
                      <w:pPr>
                        <w:jc w:val="center"/>
                        <w:rPr>
                          <w:rFonts w:asciiTheme="majorEastAsia" w:eastAsiaTheme="majorEastAsia" w:hAnsiTheme="majorEastAsia"/>
                          <w:sz w:val="24"/>
                        </w:rPr>
                      </w:pPr>
                      <w:r>
                        <w:rPr>
                          <w:rFonts w:asciiTheme="majorEastAsia" w:eastAsiaTheme="majorEastAsia" w:hAnsiTheme="majorEastAsia" w:hint="eastAsia"/>
                          <w:sz w:val="24"/>
                        </w:rPr>
                        <w:t>＜</w:t>
                      </w:r>
                      <w:r w:rsidRPr="00F51D09">
                        <w:rPr>
                          <w:rFonts w:asciiTheme="majorEastAsia" w:eastAsiaTheme="majorEastAsia" w:hAnsiTheme="majorEastAsia" w:hint="eastAsia"/>
                          <w:sz w:val="24"/>
                        </w:rPr>
                        <w:t>ケース１</w:t>
                      </w:r>
                      <w:r>
                        <w:rPr>
                          <w:rFonts w:asciiTheme="majorEastAsia" w:eastAsiaTheme="majorEastAsia" w:hAnsiTheme="majorEastAsia" w:hint="eastAsia"/>
                          <w:sz w:val="24"/>
                        </w:rPr>
                        <w:t>＞</w:t>
                      </w:r>
                    </w:p>
                  </w:txbxContent>
                </v:textbox>
              </v:shape>
            </w:pict>
          </mc:Fallback>
        </mc:AlternateContent>
      </w:r>
      <w:r w:rsidR="002B7A10">
        <w:rPr>
          <w:noProof/>
        </w:rPr>
        <mc:AlternateContent>
          <mc:Choice Requires="wps">
            <w:drawing>
              <wp:anchor distT="0" distB="0" distL="114300" distR="114300" simplePos="0" relativeHeight="251671552" behindDoc="0" locked="0" layoutInCell="1" allowOverlap="1" wp14:anchorId="58B4F425" wp14:editId="3107235B">
                <wp:simplePos x="0" y="0"/>
                <wp:positionH relativeFrom="column">
                  <wp:posOffset>4587240</wp:posOffset>
                </wp:positionH>
                <wp:positionV relativeFrom="paragraph">
                  <wp:posOffset>4893945</wp:posOffset>
                </wp:positionV>
                <wp:extent cx="914400" cy="490220"/>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914400" cy="490220"/>
                        </a:xfrm>
                        <a:prstGeom prst="rect">
                          <a:avLst/>
                        </a:prstGeom>
                        <a:noFill/>
                        <a:ln w="6350">
                          <a:noFill/>
                        </a:ln>
                      </wps:spPr>
                      <wps:txbx>
                        <w:txbxContent>
                          <w:p w:rsidR="00D962DE" w:rsidRPr="00D962DE" w:rsidRDefault="00D962DE" w:rsidP="00D962DE">
                            <w:pPr>
                              <w:rPr>
                                <w:sz w:val="32"/>
                              </w:rPr>
                            </w:pPr>
                            <w:r>
                              <w:rPr>
                                <w:rFonts w:hint="eastAsia"/>
                                <w:sz w:val="32"/>
                              </w:rPr>
                              <w:t>貯蔵</w:t>
                            </w:r>
                            <w:r w:rsidRPr="00D962DE">
                              <w:rPr>
                                <w:rFonts w:hint="eastAsia"/>
                                <w:sz w:val="32"/>
                              </w:rPr>
                              <w:t>場所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4F425" id="_x0000_s1028" type="#_x0000_t202" style="position:absolute;left:0;text-align:left;margin-left:361.2pt;margin-top:385.35pt;width:1in;height:38.6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" filled="f" stroked="f" strokeweight=".5pt">
                <v:textbox>
                  <w:txbxContent>
                    <w:p w:rsidR="00D962DE" w:rsidRPr="00D962DE" w:rsidRDefault="00D962DE" w:rsidP="00D962DE">
                      <w:pPr>
                        <w:rPr>
                          <w:sz w:val="32"/>
                        </w:rPr>
                      </w:pPr>
                      <w:r>
                        <w:rPr>
                          <w:rFonts w:hint="eastAsia"/>
                          <w:sz w:val="32"/>
                        </w:rPr>
                        <w:t>貯蔵</w:t>
                      </w:r>
                      <w:r w:rsidRPr="00D962DE">
                        <w:rPr>
                          <w:rFonts w:hint="eastAsia"/>
                          <w:sz w:val="32"/>
                        </w:rPr>
                        <w:t>場所</w:t>
                      </w:r>
                    </w:p>
                  </w:txbxContent>
                </v:textbox>
              </v:shape>
            </w:pict>
          </mc:Fallback>
        </mc:AlternateContent>
      </w:r>
      <w:r w:rsidR="002B7A10">
        <w:rPr>
          <w:noProof/>
        </w:rPr>
        <mc:AlternateContent>
          <mc:Choice Requires="wps">
            <w:drawing>
              <wp:anchor distT="0" distB="0" distL="114300" distR="114300" simplePos="0" relativeHeight="251669504" behindDoc="0" locked="0" layoutInCell="1" allowOverlap="1">
                <wp:simplePos x="0" y="0"/>
                <wp:positionH relativeFrom="column">
                  <wp:posOffset>2516505</wp:posOffset>
                </wp:positionH>
                <wp:positionV relativeFrom="paragraph">
                  <wp:posOffset>4893945</wp:posOffset>
                </wp:positionV>
                <wp:extent cx="914400" cy="4191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wps:spPr>
                      <wps:txbx>
                        <w:txbxContent>
                          <w:p w:rsidR="00D962DE" w:rsidRPr="00D962DE" w:rsidRDefault="00D962DE">
                            <w:pPr>
                              <w:rPr>
                                <w:sz w:val="32"/>
                              </w:rPr>
                            </w:pPr>
                            <w:r w:rsidRPr="00D962DE">
                              <w:rPr>
                                <w:rFonts w:hint="eastAsia"/>
                                <w:sz w:val="32"/>
                              </w:rPr>
                              <w:t>取扱場所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29" type="#_x0000_t202" style="position:absolute;left:0;text-align:left;margin-left:198.15pt;margin-top:385.35pt;width:1in;height:33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" filled="f" stroked="f" strokeweight=".5pt">
                <v:textbox>
                  <w:txbxContent>
                    <w:p w:rsidR="00D962DE" w:rsidRPr="00D962DE" w:rsidRDefault="00D962DE">
                      <w:pPr>
                        <w:rPr>
                          <w:sz w:val="32"/>
                        </w:rPr>
                      </w:pPr>
                      <w:r w:rsidRPr="00D962DE">
                        <w:rPr>
                          <w:rFonts w:hint="eastAsia"/>
                          <w:sz w:val="32"/>
                        </w:rPr>
                        <w:t>取扱場所</w:t>
                      </w:r>
                    </w:p>
                  </w:txbxContent>
                </v:textbox>
              </v:shape>
            </w:pict>
          </mc:Fallback>
        </mc:AlternateContent>
      </w:r>
      <w:r w:rsidR="004369BC">
        <w:rPr>
          <w:noProof/>
        </w:rPr>
        <mc:AlternateContent>
          <mc:Choice Requires="wps">
            <w:drawing>
              <wp:anchor distT="0" distB="0" distL="114300" distR="114300" simplePos="0" relativeHeight="251703296" behindDoc="0" locked="0" layoutInCell="1" allowOverlap="1" wp14:anchorId="30BEF2C5" wp14:editId="2874351A">
                <wp:simplePos x="0" y="0"/>
                <wp:positionH relativeFrom="margin">
                  <wp:posOffset>80010</wp:posOffset>
                </wp:positionH>
                <wp:positionV relativeFrom="paragraph">
                  <wp:posOffset>-165735</wp:posOffset>
                </wp:positionV>
                <wp:extent cx="914400" cy="27432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14400" cy="274320"/>
                        </a:xfrm>
                        <a:prstGeom prst="rect">
                          <a:avLst/>
                        </a:prstGeom>
                        <a:noFill/>
                        <a:ln w="6350">
                          <a:noFill/>
                        </a:ln>
                      </wps:spPr>
                      <wps:txbx>
                        <w:txbxContent>
                          <w:p w:rsidR="004369BC" w:rsidRPr="004369BC" w:rsidRDefault="004369BC" w:rsidP="004369BC">
                            <w:pPr>
                              <w:rPr>
                                <w:rFonts w:asciiTheme="majorEastAsia" w:eastAsiaTheme="majorEastAsia" w:hAnsiTheme="majorEastAsia"/>
                                <w:b/>
                                <w:sz w:val="20"/>
                              </w:rPr>
                            </w:pPr>
                            <w:r w:rsidRPr="004369BC">
                              <w:rPr>
                                <w:rFonts w:asciiTheme="majorEastAsia" w:eastAsiaTheme="majorEastAsia" w:hAnsiTheme="majorEastAsia" w:hint="eastAsia"/>
                                <w:b/>
                                <w:sz w:val="20"/>
                              </w:rPr>
                              <w:t>仮</w:t>
                            </w:r>
                            <w:r w:rsidRPr="004369BC">
                              <w:rPr>
                                <w:rFonts w:asciiTheme="majorEastAsia" w:eastAsiaTheme="majorEastAsia" w:hAnsiTheme="majorEastAsia"/>
                                <w:b/>
                                <w:sz w:val="20"/>
                              </w:rPr>
                              <w:t>貯蔵</w:t>
                            </w:r>
                            <w:r w:rsidRPr="004369BC">
                              <w:rPr>
                                <w:rFonts w:asciiTheme="majorEastAsia" w:eastAsiaTheme="majorEastAsia" w:hAnsiTheme="majorEastAsia" w:hint="eastAsia"/>
                                <w:b/>
                                <w:sz w:val="20"/>
                              </w:rPr>
                              <w:t>・仮取扱いのレイアウト</w:t>
                            </w:r>
                            <w:r w:rsidRPr="004369BC">
                              <w:rPr>
                                <w:rFonts w:asciiTheme="majorEastAsia" w:eastAsiaTheme="majorEastAsia" w:hAnsiTheme="majorEastAsia"/>
                                <w:b/>
                                <w:sz w:val="20"/>
                              </w:rPr>
                              <w:t>（</w:t>
                            </w:r>
                            <w:r w:rsidRPr="004369BC">
                              <w:rPr>
                                <w:rFonts w:asciiTheme="majorEastAsia" w:eastAsiaTheme="majorEastAsia" w:hAnsiTheme="majorEastAsia" w:hint="eastAsia"/>
                                <w:b/>
                                <w:sz w:val="20"/>
                              </w:rPr>
                              <w:t>ドラム缶等による燃料の貯蔵及び取扱い</w:t>
                            </w:r>
                            <w:r w:rsidRPr="004369BC">
                              <w:rPr>
                                <w:rFonts w:asciiTheme="majorEastAsia" w:eastAsiaTheme="majorEastAsia" w:hAnsiTheme="majorEastAsia"/>
                                <w:b/>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BEF2C5" id="テキスト ボックス 13" o:spid="_x0000_s1030" type="#_x0000_t202" style="position:absolute;left:0;text-align:left;margin-left:6.3pt;margin-top:-13.05pt;width:1in;height:21.6pt;z-index:2517032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" filled="f" stroked="f" strokeweight=".5pt">
                <v:textbox>
                  <w:txbxContent>
                    <w:p w:rsidR="004369BC" w:rsidRPr="004369BC" w:rsidRDefault="004369BC" w:rsidP="004369BC">
                      <w:pPr>
                        <w:rPr>
                          <w:rFonts w:asciiTheme="majorEastAsia" w:eastAsiaTheme="majorEastAsia" w:hAnsiTheme="majorEastAsia"/>
                          <w:b/>
                          <w:sz w:val="20"/>
                        </w:rPr>
                      </w:pPr>
                      <w:r w:rsidRPr="004369BC">
                        <w:rPr>
                          <w:rFonts w:asciiTheme="majorEastAsia" w:eastAsiaTheme="majorEastAsia" w:hAnsiTheme="majorEastAsia" w:hint="eastAsia"/>
                          <w:b/>
                          <w:sz w:val="20"/>
                        </w:rPr>
                        <w:t>仮</w:t>
                      </w:r>
                      <w:r w:rsidRPr="004369BC">
                        <w:rPr>
                          <w:rFonts w:asciiTheme="majorEastAsia" w:eastAsiaTheme="majorEastAsia" w:hAnsiTheme="majorEastAsia"/>
                          <w:b/>
                          <w:sz w:val="20"/>
                        </w:rPr>
                        <w:t>貯蔵</w:t>
                      </w:r>
                      <w:r w:rsidRPr="004369BC">
                        <w:rPr>
                          <w:rFonts w:asciiTheme="majorEastAsia" w:eastAsiaTheme="majorEastAsia" w:hAnsiTheme="majorEastAsia" w:hint="eastAsia"/>
                          <w:b/>
                          <w:sz w:val="20"/>
                        </w:rPr>
                        <w:t>・仮取扱いのレイアウト</w:t>
                      </w:r>
                      <w:r w:rsidRPr="004369BC">
                        <w:rPr>
                          <w:rFonts w:asciiTheme="majorEastAsia" w:eastAsiaTheme="majorEastAsia" w:hAnsiTheme="majorEastAsia"/>
                          <w:b/>
                          <w:sz w:val="20"/>
                        </w:rPr>
                        <w:t>（</w:t>
                      </w:r>
                      <w:r w:rsidRPr="004369BC">
                        <w:rPr>
                          <w:rFonts w:asciiTheme="majorEastAsia" w:eastAsiaTheme="majorEastAsia" w:hAnsiTheme="majorEastAsia" w:hint="eastAsia"/>
                          <w:b/>
                          <w:sz w:val="20"/>
                        </w:rPr>
                        <w:t>ドラム缶等による燃料の貯蔵及び取扱い</w:t>
                      </w:r>
                      <w:r w:rsidRPr="004369BC">
                        <w:rPr>
                          <w:rFonts w:asciiTheme="majorEastAsia" w:eastAsiaTheme="majorEastAsia" w:hAnsiTheme="majorEastAsia"/>
                          <w:b/>
                          <w:sz w:val="20"/>
                        </w:rPr>
                        <w:t>）</w:t>
                      </w:r>
                    </w:p>
                  </w:txbxContent>
                </v:textbox>
                <w10:wrap anchorx="margin"/>
              </v:shape>
            </w:pict>
          </mc:Fallback>
        </mc:AlternateContent>
      </w:r>
      <w:r w:rsidR="00382B40">
        <w:rPr>
          <w:noProof/>
        </w:rPr>
        <w:drawing>
          <wp:inline distT="0" distB="0" distL="0" distR="0" wp14:anchorId="7A0D0223" wp14:editId="6017DFAA">
            <wp:extent cx="8531184" cy="5290820"/>
            <wp:effectExtent l="0" t="0" r="3810" b="5080"/>
            <wp:docPr id="27906" name="Picture 27906"/>
            <wp:cNvGraphicFramePr/>
            <a:graphic xmlns:a="http://schemas.openxmlformats.org/drawingml/2006/main">
              <a:graphicData uri="http://schemas.openxmlformats.org/drawingml/2006/picture">
                <pic:pic xmlns:pic="http://schemas.openxmlformats.org/drawingml/2006/picture">
                  <pic:nvPicPr>
                    <pic:cNvPr id="27906" name="Picture 27906"/>
                    <pic:cNvPicPr/>
                  </pic:nvPicPr>
                  <pic:blipFill rotWithShape="1">
                    <a:blip r:embed="rId7"/>
                    <a:srcRect t="4009"/>
                    <a:stretch/>
                  </pic:blipFill>
                  <pic:spPr bwMode="auto">
                    <a:xfrm>
                      <a:off x="0" y="0"/>
                      <a:ext cx="8531860" cy="5291239"/>
                    </a:xfrm>
                    <a:prstGeom prst="rect">
                      <a:avLst/>
                    </a:prstGeom>
                    <a:ln>
                      <a:noFill/>
                    </a:ln>
                    <a:extLst>
                      <a:ext uri="{53640926-AAD7-44D8-BBD7-CCE9431645EC}">
                        <a14:shadowObscured xmlns:a14="http://schemas.microsoft.com/office/drawing/2010/main"/>
                      </a:ext>
                    </a:extLst>
                  </pic:spPr>
                </pic:pic>
              </a:graphicData>
            </a:graphic>
          </wp:inline>
        </w:drawing>
      </w:r>
    </w:p>
    <w:p w:rsidR="00C22384" w:rsidRDefault="00C22384">
      <w:pPr>
        <w:widowControl/>
        <w:jc w:val="left"/>
        <w:rPr>
          <w:sz w:val="24"/>
          <w:szCs w:val="24"/>
        </w:rPr>
        <w:sectPr w:rsidR="00C22384" w:rsidSect="00551158">
          <w:pgSz w:w="16838" w:h="11906" w:orient="landscape"/>
          <w:pgMar w:top="1701" w:right="1701" w:bottom="1701" w:left="1701" w:header="851" w:footer="992" w:gutter="0"/>
          <w:cols w:space="425"/>
          <w:docGrid w:type="lines" w:linePitch="360"/>
        </w:sectPr>
      </w:pPr>
    </w:p>
    <w:p w:rsidR="00201874" w:rsidRPr="00F51D09" w:rsidRDefault="00C30225" w:rsidP="00201874">
      <w:pPr>
        <w:jc w:val="center"/>
        <w:rPr>
          <w:rFonts w:asciiTheme="majorEastAsia" w:eastAsiaTheme="majorEastAsia" w:hAnsiTheme="majorEastAsia" w:cs="ＭＳ 明朝"/>
          <w:color w:val="000000"/>
          <w:sz w:val="28"/>
        </w:rPr>
      </w:pPr>
      <w:r w:rsidRPr="00C30225">
        <w:rPr>
          <w:rFonts w:asciiTheme="majorEastAsia" w:eastAsiaTheme="majorEastAsia" w:hAnsiTheme="majorEastAsia" w:cs="ＭＳ 明朝" w:hint="eastAsia"/>
          <w:color w:val="000000"/>
          <w:sz w:val="28"/>
        </w:rPr>
        <w:t>震災時</w:t>
      </w:r>
      <w:r w:rsidR="007630B4">
        <w:rPr>
          <w:rFonts w:asciiTheme="majorEastAsia" w:eastAsiaTheme="majorEastAsia" w:hAnsiTheme="majorEastAsia" w:cs="ＭＳ 明朝" w:hint="eastAsia"/>
          <w:color w:val="000000"/>
          <w:sz w:val="28"/>
        </w:rPr>
        <w:t>等</w:t>
      </w:r>
      <w:r w:rsidRPr="00C30225">
        <w:rPr>
          <w:rFonts w:asciiTheme="majorEastAsia" w:eastAsiaTheme="majorEastAsia" w:hAnsiTheme="majorEastAsia" w:cs="ＭＳ 明朝" w:hint="eastAsia"/>
          <w:color w:val="000000"/>
          <w:sz w:val="28"/>
        </w:rPr>
        <w:t>における危険物の</w:t>
      </w:r>
      <w:r w:rsidR="00201874" w:rsidRPr="00F51D09">
        <w:rPr>
          <w:rFonts w:asciiTheme="majorEastAsia" w:eastAsiaTheme="majorEastAsia" w:hAnsiTheme="majorEastAsia" w:cs="ＭＳ 明朝"/>
          <w:noProof/>
          <w:color w:val="000000"/>
          <w:sz w:val="28"/>
          <w:szCs w:val="28"/>
        </w:rPr>
        <mc:AlternateContent>
          <mc:Choice Requires="wps">
            <w:drawing>
              <wp:anchor distT="0" distB="0" distL="114300" distR="114300" simplePos="0" relativeHeight="251693056" behindDoc="1" locked="0" layoutInCell="1" allowOverlap="1" wp14:anchorId="2284B074" wp14:editId="57720E9B">
                <wp:simplePos x="0" y="0"/>
                <wp:positionH relativeFrom="column">
                  <wp:posOffset>4608830</wp:posOffset>
                </wp:positionH>
                <wp:positionV relativeFrom="paragraph">
                  <wp:posOffset>-367030</wp:posOffset>
                </wp:positionV>
                <wp:extent cx="1127760" cy="297180"/>
                <wp:effectExtent l="0" t="0" r="0" b="7620"/>
                <wp:wrapNone/>
                <wp:docPr id="6" name="テキスト ボックス 6"/>
                <wp:cNvGraphicFramePr/>
                <a:graphic xmlns:a="http://schemas.openxmlformats.org/drawingml/2006/main">
                  <a:graphicData uri="http://schemas.microsoft.com/office/word/2010/wordprocessingShape">
                    <wps:wsp>
                      <wps:cNvSpPr txBox="1"/>
                      <wps:spPr>
                        <a:xfrm>
                          <a:off x="0" y="0"/>
                          <a:ext cx="1127760" cy="297180"/>
                        </a:xfrm>
                        <a:prstGeom prst="rect">
                          <a:avLst/>
                        </a:prstGeom>
                        <a:solidFill>
                          <a:sysClr val="window" lastClr="FFFFFF"/>
                        </a:solidFill>
                        <a:ln w="6350">
                          <a:noFill/>
                        </a:ln>
                      </wps:spPr>
                      <wps:txbx>
                        <w:txbxContent>
                          <w:p w:rsidR="00201874" w:rsidRPr="00F51D09" w:rsidRDefault="002B7A10" w:rsidP="00201874">
                            <w:pPr>
                              <w:jc w:val="center"/>
                              <w:rPr>
                                <w:rFonts w:asciiTheme="majorEastAsia" w:eastAsiaTheme="majorEastAsia" w:hAnsiTheme="majorEastAsia"/>
                                <w:sz w:val="24"/>
                              </w:rPr>
                            </w:pPr>
                            <w:r>
                              <w:rPr>
                                <w:rFonts w:asciiTheme="majorEastAsia" w:eastAsiaTheme="majorEastAsia" w:hAnsiTheme="majorEastAsia" w:hint="eastAsia"/>
                                <w:sz w:val="24"/>
                              </w:rPr>
                              <w:t>＜</w:t>
                            </w:r>
                            <w:r w:rsidR="00201874" w:rsidRPr="00F51D09">
                              <w:rPr>
                                <w:rFonts w:asciiTheme="majorEastAsia" w:eastAsiaTheme="majorEastAsia" w:hAnsiTheme="majorEastAsia" w:hint="eastAsia"/>
                                <w:sz w:val="24"/>
                              </w:rPr>
                              <w:t>ケース２</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4B074" id="テキスト ボックス 6" o:spid="_x0000_s1031" type="#_x0000_t202" style="position:absolute;left:0;text-align:left;margin-left:362.9pt;margin-top:-28.9pt;width:88.8pt;height:23.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" fillcolor="window" stroked="f" strokeweight=".5pt">
                <v:textbox>
                  <w:txbxContent>
                    <w:p w:rsidR="00201874" w:rsidRPr="00F51D09" w:rsidRDefault="002B7A10" w:rsidP="00201874">
                      <w:pPr>
                        <w:jc w:val="center"/>
                        <w:rPr>
                          <w:rFonts w:asciiTheme="majorEastAsia" w:eastAsiaTheme="majorEastAsia" w:hAnsiTheme="majorEastAsia"/>
                          <w:sz w:val="24"/>
                        </w:rPr>
                      </w:pPr>
                      <w:r>
                        <w:rPr>
                          <w:rFonts w:asciiTheme="majorEastAsia" w:eastAsiaTheme="majorEastAsia" w:hAnsiTheme="majorEastAsia" w:hint="eastAsia"/>
                          <w:sz w:val="24"/>
                        </w:rPr>
                        <w:t>＜</w:t>
                      </w:r>
                      <w:r w:rsidR="00201874" w:rsidRPr="00F51D09">
                        <w:rPr>
                          <w:rFonts w:asciiTheme="majorEastAsia" w:eastAsiaTheme="majorEastAsia" w:hAnsiTheme="majorEastAsia" w:hint="eastAsia"/>
                          <w:sz w:val="24"/>
                        </w:rPr>
                        <w:t>ケース</w:t>
                      </w:r>
                      <w:r w:rsidR="00201874" w:rsidRPr="00F51D09">
                        <w:rPr>
                          <w:rFonts w:asciiTheme="majorEastAsia" w:eastAsiaTheme="majorEastAsia" w:hAnsiTheme="majorEastAsia" w:hint="eastAsia"/>
                          <w:sz w:val="24"/>
                        </w:rPr>
                        <w:t>２</w:t>
                      </w:r>
                      <w:r>
                        <w:rPr>
                          <w:rFonts w:asciiTheme="majorEastAsia" w:eastAsiaTheme="majorEastAsia" w:hAnsiTheme="majorEastAsia" w:hint="eastAsia"/>
                          <w:sz w:val="24"/>
                        </w:rPr>
                        <w:t>＞</w:t>
                      </w:r>
                    </w:p>
                  </w:txbxContent>
                </v:textbox>
              </v:shape>
            </w:pict>
          </mc:Fallback>
        </mc:AlternateContent>
      </w:r>
      <w:r>
        <w:rPr>
          <w:rFonts w:asciiTheme="majorEastAsia" w:eastAsiaTheme="majorEastAsia" w:hAnsiTheme="majorEastAsia" w:cs="ＭＳ 明朝" w:hint="eastAsia"/>
          <w:color w:val="000000"/>
          <w:sz w:val="28"/>
        </w:rPr>
        <w:t>仮貯蔵・仮取扱</w:t>
      </w:r>
      <w:r w:rsidR="003E36FD">
        <w:rPr>
          <w:rFonts w:asciiTheme="majorEastAsia" w:eastAsiaTheme="majorEastAsia" w:hAnsiTheme="majorEastAsia" w:cs="ＭＳ 明朝" w:hint="eastAsia"/>
          <w:color w:val="000000"/>
          <w:sz w:val="28"/>
        </w:rPr>
        <w:t>実施計画</w:t>
      </w:r>
      <w:r w:rsidR="00201874" w:rsidRPr="00F51D09">
        <w:rPr>
          <w:rFonts w:asciiTheme="majorEastAsia" w:eastAsiaTheme="majorEastAsia" w:hAnsiTheme="majorEastAsia" w:cs="ＭＳ 明朝" w:hint="eastAsia"/>
          <w:color w:val="000000"/>
          <w:sz w:val="28"/>
        </w:rPr>
        <w:t>（例）</w:t>
      </w:r>
    </w:p>
    <w:p w:rsidR="00201874" w:rsidRPr="00052737" w:rsidRDefault="004369BC" w:rsidP="00201874">
      <w:pPr>
        <w:jc w:val="center"/>
        <w:rPr>
          <w:rFonts w:ascii="ＭＳ 明朝" w:eastAsia="ＭＳ 明朝" w:hAnsi="ＭＳ 明朝" w:cs="ＭＳ 明朝"/>
          <w:color w:val="000000"/>
          <w:sz w:val="24"/>
        </w:rPr>
      </w:pPr>
      <w:r w:rsidRPr="004369BC">
        <w:rPr>
          <w:rFonts w:ascii="ＭＳ 明朝" w:eastAsia="ＭＳ 明朝" w:hAnsi="ＭＳ 明朝" w:cs="ＭＳ 明朝" w:hint="eastAsia"/>
          <w:color w:val="000000"/>
          <w:sz w:val="24"/>
        </w:rPr>
        <w:t>移動タンク貯蔵所等による軽油の給油</w:t>
      </w:r>
      <w:r w:rsidR="00C30225">
        <w:rPr>
          <w:rFonts w:ascii="ＭＳ 明朝" w:eastAsia="ＭＳ 明朝" w:hAnsi="ＭＳ 明朝" w:cs="ＭＳ 明朝" w:hint="eastAsia"/>
          <w:color w:val="000000"/>
          <w:sz w:val="24"/>
        </w:rPr>
        <w:t>・</w:t>
      </w:r>
      <w:r w:rsidRPr="004369BC">
        <w:rPr>
          <w:rFonts w:ascii="ＭＳ 明朝" w:eastAsia="ＭＳ 明朝" w:hAnsi="ＭＳ 明朝" w:cs="ＭＳ 明朝" w:hint="eastAsia"/>
          <w:color w:val="000000"/>
          <w:sz w:val="24"/>
        </w:rPr>
        <w:t>注油等</w:t>
      </w:r>
    </w:p>
    <w:p w:rsidR="00C435EE" w:rsidRDefault="00C435EE" w:rsidP="004369BC">
      <w:pPr>
        <w:rPr>
          <w:sz w:val="24"/>
          <w:szCs w:val="24"/>
        </w:rPr>
      </w:pPr>
    </w:p>
    <w:p w:rsidR="004369BC" w:rsidRPr="00AF0C0D" w:rsidRDefault="004369BC" w:rsidP="004369BC">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１　目的 </w:t>
      </w:r>
    </w:p>
    <w:p w:rsidR="004369BC" w:rsidRPr="0065626B" w:rsidRDefault="004369BC" w:rsidP="005C346F">
      <w:pPr>
        <w:ind w:left="240" w:hangingChars="100" w:hanging="240"/>
        <w:rPr>
          <w:sz w:val="24"/>
          <w:szCs w:val="24"/>
        </w:rPr>
      </w:pPr>
      <w:r w:rsidRPr="0065626B">
        <w:rPr>
          <w:rFonts w:hint="eastAsia"/>
          <w:sz w:val="24"/>
          <w:szCs w:val="24"/>
        </w:rPr>
        <w:t xml:space="preserve">  </w:t>
      </w:r>
      <w:r>
        <w:rPr>
          <w:rFonts w:hint="eastAsia"/>
          <w:sz w:val="24"/>
          <w:szCs w:val="24"/>
        </w:rPr>
        <w:t xml:space="preserve">　</w:t>
      </w:r>
      <w:r w:rsidRPr="0065626B">
        <w:rPr>
          <w:rFonts w:hint="eastAsia"/>
          <w:sz w:val="24"/>
          <w:szCs w:val="24"/>
        </w:rPr>
        <w:t>震災等により被災地にお</w:t>
      </w:r>
      <w:r w:rsidR="005C346F">
        <w:rPr>
          <w:rFonts w:hint="eastAsia"/>
          <w:sz w:val="24"/>
          <w:szCs w:val="24"/>
        </w:rPr>
        <w:t>ける</w:t>
      </w:r>
      <w:r w:rsidRPr="0065626B">
        <w:rPr>
          <w:rFonts w:hint="eastAsia"/>
          <w:sz w:val="24"/>
          <w:szCs w:val="24"/>
        </w:rPr>
        <w:t>災害復興</w:t>
      </w:r>
      <w:r w:rsidR="005C346F">
        <w:rPr>
          <w:rFonts w:hint="eastAsia"/>
          <w:sz w:val="24"/>
          <w:szCs w:val="24"/>
        </w:rPr>
        <w:t>を目的とした</w:t>
      </w:r>
      <w:r w:rsidRPr="0065626B">
        <w:rPr>
          <w:rFonts w:hint="eastAsia"/>
          <w:sz w:val="24"/>
          <w:szCs w:val="24"/>
        </w:rPr>
        <w:t>重機への燃料補給及びドラム缶への注油を行うために必要な事項を予め計画するものです。</w:t>
      </w:r>
      <w:r w:rsidRPr="0065626B">
        <w:rPr>
          <w:rFonts w:hint="eastAsia"/>
          <w:sz w:val="24"/>
          <w:szCs w:val="24"/>
        </w:rPr>
        <w:t xml:space="preserve"> </w:t>
      </w:r>
    </w:p>
    <w:p w:rsidR="004369BC" w:rsidRPr="00AF0C0D" w:rsidRDefault="004369BC" w:rsidP="004369BC">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２　仮貯蔵・仮取扱いをする場所 </w:t>
      </w:r>
    </w:p>
    <w:p w:rsidR="004369BC" w:rsidRPr="0065626B" w:rsidRDefault="004369BC" w:rsidP="004369BC">
      <w:pPr>
        <w:rPr>
          <w:sz w:val="24"/>
          <w:szCs w:val="24"/>
        </w:rPr>
      </w:pPr>
      <w:r w:rsidRPr="0065626B">
        <w:rPr>
          <w:rFonts w:hint="eastAsia"/>
          <w:sz w:val="24"/>
          <w:szCs w:val="24"/>
        </w:rPr>
        <w:t xml:space="preserve">  </w:t>
      </w:r>
      <w:r>
        <w:rPr>
          <w:rFonts w:hint="eastAsia"/>
          <w:sz w:val="24"/>
          <w:szCs w:val="24"/>
        </w:rPr>
        <w:t xml:space="preserve">　長野県</w:t>
      </w:r>
      <w:r w:rsidRPr="0065626B">
        <w:rPr>
          <w:rFonts w:hint="eastAsia"/>
          <w:sz w:val="24"/>
          <w:szCs w:val="24"/>
        </w:rPr>
        <w:t>○○</w:t>
      </w:r>
      <w:r>
        <w:rPr>
          <w:rFonts w:hint="eastAsia"/>
          <w:sz w:val="24"/>
          <w:szCs w:val="24"/>
        </w:rPr>
        <w:t>市</w:t>
      </w:r>
      <w:r w:rsidRPr="0065626B">
        <w:rPr>
          <w:rFonts w:hint="eastAsia"/>
          <w:sz w:val="24"/>
          <w:szCs w:val="24"/>
        </w:rPr>
        <w:t>１丁目○○―○○</w:t>
      </w:r>
      <w:r w:rsidRPr="0065626B">
        <w:rPr>
          <w:rFonts w:hint="eastAsia"/>
          <w:sz w:val="24"/>
          <w:szCs w:val="24"/>
        </w:rPr>
        <w:t xml:space="preserve">  </w:t>
      </w:r>
      <w:r w:rsidR="00AF0C0D">
        <w:rPr>
          <w:rFonts w:hint="eastAsia"/>
          <w:sz w:val="24"/>
          <w:szCs w:val="24"/>
        </w:rPr>
        <w:t>●●</w:t>
      </w:r>
      <w:r w:rsidRPr="0065626B">
        <w:rPr>
          <w:rFonts w:hint="eastAsia"/>
          <w:sz w:val="24"/>
          <w:szCs w:val="24"/>
        </w:rPr>
        <w:t>工場西側空地</w:t>
      </w:r>
      <w:r w:rsidRPr="0065626B">
        <w:rPr>
          <w:rFonts w:hint="eastAsia"/>
          <w:sz w:val="24"/>
          <w:szCs w:val="24"/>
        </w:rPr>
        <w:t xml:space="preserve"> </w:t>
      </w:r>
    </w:p>
    <w:p w:rsidR="005C346F" w:rsidRPr="00AF0C0D" w:rsidRDefault="004369BC" w:rsidP="004369BC">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３　仮貯蔵・仮取扱いに使用する部分の面積  </w:t>
      </w:r>
    </w:p>
    <w:p w:rsidR="004369BC" w:rsidRPr="0065626B" w:rsidRDefault="004369BC" w:rsidP="005C346F">
      <w:pPr>
        <w:ind w:firstLineChars="200" w:firstLine="480"/>
        <w:rPr>
          <w:sz w:val="24"/>
          <w:szCs w:val="24"/>
        </w:rPr>
      </w:pPr>
      <w:r w:rsidRPr="0065626B">
        <w:rPr>
          <w:rFonts w:hint="eastAsia"/>
          <w:sz w:val="24"/>
          <w:szCs w:val="24"/>
        </w:rPr>
        <w:t>約</w:t>
      </w:r>
      <w:r>
        <w:rPr>
          <w:rFonts w:hint="eastAsia"/>
          <w:sz w:val="24"/>
          <w:szCs w:val="24"/>
        </w:rPr>
        <w:t>２，０００</w:t>
      </w:r>
      <w:r w:rsidR="005C346F">
        <w:rPr>
          <w:rFonts w:hint="eastAsia"/>
          <w:sz w:val="24"/>
          <w:szCs w:val="24"/>
        </w:rPr>
        <w:t>平方メートル</w:t>
      </w:r>
      <w:r w:rsidRPr="0065626B">
        <w:rPr>
          <w:rFonts w:hint="eastAsia"/>
          <w:sz w:val="24"/>
          <w:szCs w:val="24"/>
        </w:rPr>
        <w:t>（</w:t>
      </w:r>
      <w:r>
        <w:rPr>
          <w:rFonts w:hint="eastAsia"/>
          <w:sz w:val="24"/>
          <w:szCs w:val="24"/>
        </w:rPr>
        <w:t>４０</w:t>
      </w:r>
      <w:r w:rsidR="005C346F">
        <w:rPr>
          <w:rFonts w:hint="eastAsia"/>
          <w:sz w:val="24"/>
          <w:szCs w:val="24"/>
        </w:rPr>
        <w:t>メートル</w:t>
      </w:r>
      <w:r w:rsidRPr="0065626B">
        <w:rPr>
          <w:rFonts w:hint="eastAsia"/>
          <w:sz w:val="24"/>
          <w:szCs w:val="24"/>
        </w:rPr>
        <w:t>×</w:t>
      </w:r>
      <w:r>
        <w:rPr>
          <w:rFonts w:hint="eastAsia"/>
          <w:sz w:val="24"/>
          <w:szCs w:val="24"/>
        </w:rPr>
        <w:t>５０</w:t>
      </w:r>
      <w:r w:rsidR="005C346F">
        <w:rPr>
          <w:rFonts w:hint="eastAsia"/>
          <w:sz w:val="24"/>
          <w:szCs w:val="24"/>
        </w:rPr>
        <w:t>メートル</w:t>
      </w:r>
      <w:r w:rsidRPr="0065626B">
        <w:rPr>
          <w:rFonts w:hint="eastAsia"/>
          <w:sz w:val="24"/>
          <w:szCs w:val="24"/>
        </w:rPr>
        <w:t>）</w:t>
      </w:r>
      <w:r w:rsidRPr="0065626B">
        <w:rPr>
          <w:rFonts w:hint="eastAsia"/>
          <w:sz w:val="24"/>
          <w:szCs w:val="24"/>
        </w:rPr>
        <w:t xml:space="preserve"> </w:t>
      </w:r>
    </w:p>
    <w:p w:rsidR="004369BC" w:rsidRPr="00AF0C0D" w:rsidRDefault="004369BC" w:rsidP="004369BC">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４　詳細レイアウト   </w:t>
      </w:r>
    </w:p>
    <w:p w:rsidR="005C346F" w:rsidRDefault="005C346F" w:rsidP="004369BC">
      <w:pPr>
        <w:rPr>
          <w:sz w:val="24"/>
          <w:szCs w:val="24"/>
        </w:rPr>
      </w:pPr>
      <w:r>
        <w:rPr>
          <w:rFonts w:hint="eastAsia"/>
          <w:sz w:val="24"/>
          <w:szCs w:val="24"/>
        </w:rPr>
        <w:t xml:space="preserve">　　</w:t>
      </w:r>
      <w:r w:rsidRPr="0065626B">
        <w:rPr>
          <w:rFonts w:hint="eastAsia"/>
          <w:sz w:val="24"/>
          <w:szCs w:val="24"/>
        </w:rPr>
        <w:t>別紙のとおり</w:t>
      </w:r>
    </w:p>
    <w:p w:rsidR="005C346F" w:rsidRPr="00AF0C0D" w:rsidRDefault="004369BC" w:rsidP="005C346F">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５　仮貯蔵・仮取扱いをする危険物の類・品名・数量</w:t>
      </w:r>
      <w:r w:rsidRPr="00AF0C0D">
        <w:rPr>
          <w:rFonts w:asciiTheme="majorEastAsia" w:eastAsiaTheme="majorEastAsia" w:hAnsiTheme="majorEastAsia"/>
          <w:sz w:val="24"/>
          <w:szCs w:val="24"/>
        </w:rPr>
        <w:t xml:space="preserve">   </w:t>
      </w:r>
    </w:p>
    <w:p w:rsidR="005C346F" w:rsidRPr="0065626B" w:rsidRDefault="005C346F" w:rsidP="005C346F">
      <w:pPr>
        <w:rPr>
          <w:sz w:val="24"/>
          <w:szCs w:val="24"/>
        </w:rPr>
      </w:pPr>
      <w:r>
        <w:rPr>
          <w:rFonts w:hint="eastAsia"/>
          <w:sz w:val="24"/>
          <w:szCs w:val="24"/>
        </w:rPr>
        <w:t xml:space="preserve">　　</w:t>
      </w:r>
      <w:r w:rsidRPr="0065626B">
        <w:rPr>
          <w:rFonts w:hint="eastAsia"/>
          <w:sz w:val="24"/>
          <w:szCs w:val="24"/>
        </w:rPr>
        <w:t>第４類第２石油類（軽油）</w:t>
      </w:r>
      <w:r>
        <w:rPr>
          <w:rFonts w:hint="eastAsia"/>
          <w:sz w:val="24"/>
          <w:szCs w:val="24"/>
        </w:rPr>
        <w:t xml:space="preserve">　</w:t>
      </w:r>
      <w:r w:rsidRPr="0065626B">
        <w:rPr>
          <w:rFonts w:hint="eastAsia"/>
          <w:sz w:val="24"/>
          <w:szCs w:val="24"/>
        </w:rPr>
        <w:t>１日最大</w:t>
      </w:r>
      <w:r>
        <w:rPr>
          <w:rFonts w:hint="eastAsia"/>
          <w:sz w:val="24"/>
          <w:szCs w:val="24"/>
        </w:rPr>
        <w:t>２０，０００リットル</w:t>
      </w:r>
    </w:p>
    <w:p w:rsidR="004369BC" w:rsidRPr="00AF0C0D" w:rsidRDefault="004369BC" w:rsidP="004369BC">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６　指定数量の倍数 </w:t>
      </w:r>
    </w:p>
    <w:p w:rsidR="004369BC" w:rsidRPr="0065626B" w:rsidRDefault="004369BC" w:rsidP="004369BC">
      <w:pPr>
        <w:rPr>
          <w:sz w:val="24"/>
          <w:szCs w:val="24"/>
        </w:rPr>
      </w:pPr>
      <w:r w:rsidRPr="0065626B">
        <w:rPr>
          <w:rFonts w:hint="eastAsia"/>
          <w:sz w:val="24"/>
          <w:szCs w:val="24"/>
        </w:rPr>
        <w:t xml:space="preserve">  </w:t>
      </w:r>
      <w:r>
        <w:rPr>
          <w:rFonts w:hint="eastAsia"/>
          <w:sz w:val="24"/>
          <w:szCs w:val="24"/>
        </w:rPr>
        <w:t xml:space="preserve">　２０</w:t>
      </w:r>
      <w:r w:rsidRPr="0065626B">
        <w:rPr>
          <w:rFonts w:hint="eastAsia"/>
          <w:sz w:val="24"/>
          <w:szCs w:val="24"/>
        </w:rPr>
        <w:t>倍</w:t>
      </w:r>
      <w:r w:rsidRPr="0065626B">
        <w:rPr>
          <w:rFonts w:hint="eastAsia"/>
          <w:sz w:val="24"/>
          <w:szCs w:val="24"/>
        </w:rPr>
        <w:t xml:space="preserve"> </w:t>
      </w:r>
    </w:p>
    <w:p w:rsidR="004369BC" w:rsidRPr="00AF0C0D" w:rsidRDefault="004369BC" w:rsidP="004369BC">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７　貯蔵及び取扱いの方法 </w:t>
      </w:r>
    </w:p>
    <w:p w:rsidR="005C346F" w:rsidRDefault="005C346F" w:rsidP="005C346F">
      <w:pPr>
        <w:ind w:left="480" w:hangingChars="200" w:hanging="480"/>
        <w:rPr>
          <w:sz w:val="24"/>
          <w:szCs w:val="24"/>
        </w:rPr>
      </w:pPr>
      <w:r>
        <w:rPr>
          <w:rFonts w:hint="eastAsia"/>
          <w:sz w:val="24"/>
          <w:szCs w:val="24"/>
        </w:rPr>
        <w:t xml:space="preserve">　</w:t>
      </w:r>
      <w:r>
        <w:rPr>
          <w:rFonts w:ascii="ＭＳ Ｐ明朝" w:eastAsia="ＭＳ Ｐ明朝" w:hAnsi="ＭＳ Ｐ明朝" w:hint="eastAsia"/>
          <w:sz w:val="24"/>
          <w:szCs w:val="24"/>
        </w:rPr>
        <w:t>⑴</w:t>
      </w:r>
      <w:r>
        <w:rPr>
          <w:rFonts w:hint="eastAsia"/>
          <w:sz w:val="24"/>
          <w:szCs w:val="24"/>
        </w:rPr>
        <w:t xml:space="preserve">　</w:t>
      </w:r>
      <w:r w:rsidRPr="0065626B">
        <w:rPr>
          <w:rFonts w:hint="eastAsia"/>
          <w:sz w:val="24"/>
          <w:szCs w:val="24"/>
        </w:rPr>
        <w:t>移動タンク貯蔵所から直接、重機へ給油及びドラム缶への詰め替えを行う。（詰め替えたドラム缶は別途確保する貯蔵場所へ速やかに移動させる</w:t>
      </w:r>
      <w:r>
        <w:rPr>
          <w:rFonts w:hint="eastAsia"/>
          <w:sz w:val="24"/>
          <w:szCs w:val="24"/>
        </w:rPr>
        <w:t>。</w:t>
      </w:r>
      <w:r w:rsidRPr="0065626B">
        <w:rPr>
          <w:rFonts w:hint="eastAsia"/>
          <w:sz w:val="24"/>
          <w:szCs w:val="24"/>
        </w:rPr>
        <w:t>）</w:t>
      </w:r>
    </w:p>
    <w:p w:rsidR="005C346F" w:rsidRDefault="005C346F" w:rsidP="005C346F">
      <w:pPr>
        <w:rPr>
          <w:sz w:val="24"/>
          <w:szCs w:val="24"/>
        </w:rPr>
      </w:pPr>
      <w:r>
        <w:rPr>
          <w:rFonts w:hint="eastAsia"/>
          <w:sz w:val="24"/>
          <w:szCs w:val="24"/>
        </w:rPr>
        <w:t xml:space="preserve">　</w:t>
      </w:r>
      <w:r>
        <w:rPr>
          <w:rFonts w:asciiTheme="minorEastAsia" w:hAnsiTheme="minorEastAsia" w:hint="eastAsia"/>
          <w:sz w:val="24"/>
          <w:szCs w:val="24"/>
        </w:rPr>
        <w:t>⑵</w:t>
      </w:r>
      <w:r>
        <w:rPr>
          <w:rFonts w:hint="eastAsia"/>
          <w:sz w:val="24"/>
          <w:szCs w:val="24"/>
        </w:rPr>
        <w:t xml:space="preserve">　保有空地を６メートル</w:t>
      </w:r>
      <w:r w:rsidRPr="0065626B">
        <w:rPr>
          <w:rFonts w:hint="eastAsia"/>
          <w:sz w:val="24"/>
          <w:szCs w:val="24"/>
        </w:rPr>
        <w:t>確保する。</w:t>
      </w:r>
    </w:p>
    <w:p w:rsidR="005C346F" w:rsidRDefault="005C346F" w:rsidP="005C346F">
      <w:pPr>
        <w:ind w:left="480" w:hangingChars="200" w:hanging="480"/>
        <w:rPr>
          <w:sz w:val="24"/>
          <w:szCs w:val="24"/>
        </w:rPr>
      </w:pPr>
      <w:r>
        <w:rPr>
          <w:rFonts w:hint="eastAsia"/>
          <w:sz w:val="24"/>
          <w:szCs w:val="24"/>
        </w:rPr>
        <w:t xml:space="preserve">　</w:t>
      </w:r>
      <w:r>
        <w:rPr>
          <w:rFonts w:asciiTheme="minorEastAsia" w:hAnsiTheme="minorEastAsia" w:hint="eastAsia"/>
          <w:sz w:val="24"/>
          <w:szCs w:val="24"/>
        </w:rPr>
        <w:t>⑶</w:t>
      </w:r>
      <w:r>
        <w:rPr>
          <w:rFonts w:hint="eastAsia"/>
          <w:sz w:val="24"/>
          <w:szCs w:val="24"/>
        </w:rPr>
        <w:t xml:space="preserve">　</w:t>
      </w:r>
      <w:r w:rsidRPr="0065626B">
        <w:rPr>
          <w:rFonts w:hint="eastAsia"/>
          <w:sz w:val="24"/>
          <w:szCs w:val="24"/>
        </w:rPr>
        <w:t>高温になることを</w:t>
      </w:r>
      <w:r>
        <w:rPr>
          <w:rFonts w:hint="eastAsia"/>
          <w:sz w:val="24"/>
          <w:szCs w:val="24"/>
        </w:rPr>
        <w:t>避ける</w:t>
      </w:r>
      <w:r w:rsidRPr="0065626B">
        <w:rPr>
          <w:rFonts w:hint="eastAsia"/>
          <w:sz w:val="24"/>
          <w:szCs w:val="24"/>
        </w:rPr>
        <w:t>ため、必要に応じて通気性を確保した日除けを貯蔵場所に設ける。</w:t>
      </w:r>
    </w:p>
    <w:p w:rsidR="005C346F" w:rsidRDefault="005C346F" w:rsidP="004369BC">
      <w:pPr>
        <w:rPr>
          <w:sz w:val="24"/>
          <w:szCs w:val="24"/>
        </w:rPr>
      </w:pPr>
      <w:r>
        <w:rPr>
          <w:rFonts w:hint="eastAsia"/>
          <w:sz w:val="24"/>
          <w:szCs w:val="24"/>
        </w:rPr>
        <w:t xml:space="preserve">　</w:t>
      </w:r>
      <w:r>
        <w:rPr>
          <w:rFonts w:ascii="ＭＳ Ｐ明朝" w:eastAsia="ＭＳ Ｐ明朝" w:hAnsi="ＭＳ Ｐ明朝" w:hint="eastAsia"/>
          <w:sz w:val="24"/>
          <w:szCs w:val="24"/>
        </w:rPr>
        <w:t>⑷</w:t>
      </w:r>
      <w:r>
        <w:rPr>
          <w:rFonts w:hint="eastAsia"/>
          <w:sz w:val="24"/>
          <w:szCs w:val="24"/>
        </w:rPr>
        <w:t xml:space="preserve">　</w:t>
      </w:r>
      <w:r w:rsidRPr="0065626B">
        <w:rPr>
          <w:rFonts w:hint="eastAsia"/>
          <w:sz w:val="24"/>
          <w:szCs w:val="24"/>
        </w:rPr>
        <w:t>第５種消火設備</w:t>
      </w:r>
      <w:r>
        <w:rPr>
          <w:rFonts w:hint="eastAsia"/>
          <w:sz w:val="24"/>
          <w:szCs w:val="24"/>
        </w:rPr>
        <w:t>１０</w:t>
      </w:r>
      <w:r w:rsidRPr="0065626B">
        <w:rPr>
          <w:rFonts w:hint="eastAsia"/>
          <w:sz w:val="24"/>
          <w:szCs w:val="24"/>
        </w:rPr>
        <w:t>型</w:t>
      </w:r>
      <w:r>
        <w:rPr>
          <w:rFonts w:hint="eastAsia"/>
          <w:sz w:val="24"/>
          <w:szCs w:val="24"/>
        </w:rPr>
        <w:t>ＡＢＣ</w:t>
      </w:r>
      <w:r w:rsidRPr="0065626B">
        <w:rPr>
          <w:rFonts w:hint="eastAsia"/>
          <w:sz w:val="24"/>
          <w:szCs w:val="24"/>
        </w:rPr>
        <w:t>粉末消火設備３本を設置する。</w:t>
      </w:r>
    </w:p>
    <w:p w:rsidR="005C346F" w:rsidRPr="005C346F" w:rsidRDefault="005C346F" w:rsidP="004369BC">
      <w:pPr>
        <w:rPr>
          <w:sz w:val="24"/>
          <w:szCs w:val="24"/>
        </w:rPr>
      </w:pPr>
      <w:r>
        <w:rPr>
          <w:rFonts w:hint="eastAsia"/>
          <w:sz w:val="24"/>
          <w:szCs w:val="24"/>
        </w:rPr>
        <w:t xml:space="preserve">　</w:t>
      </w:r>
      <w:r>
        <w:rPr>
          <w:rFonts w:ascii="ＭＳ Ｐ明朝" w:eastAsia="ＭＳ Ｐ明朝" w:hAnsi="ＭＳ Ｐ明朝" w:hint="eastAsia"/>
          <w:sz w:val="24"/>
          <w:szCs w:val="24"/>
        </w:rPr>
        <w:t>⑸</w:t>
      </w:r>
      <w:r>
        <w:rPr>
          <w:rFonts w:hint="eastAsia"/>
          <w:sz w:val="24"/>
          <w:szCs w:val="24"/>
        </w:rPr>
        <w:t xml:space="preserve">　</w:t>
      </w:r>
      <w:r w:rsidRPr="0065626B">
        <w:rPr>
          <w:rFonts w:hint="eastAsia"/>
          <w:sz w:val="24"/>
          <w:szCs w:val="24"/>
        </w:rPr>
        <w:t>標識、掲示板を設置し、関係者に次の事項について注意喚起を行う。</w:t>
      </w:r>
    </w:p>
    <w:p w:rsidR="005C346F" w:rsidRPr="0065626B" w:rsidRDefault="005C346F" w:rsidP="004369BC">
      <w:pPr>
        <w:rPr>
          <w:sz w:val="24"/>
          <w:szCs w:val="24"/>
        </w:rPr>
      </w:pPr>
      <w:r>
        <w:rPr>
          <w:rFonts w:hint="eastAsia"/>
          <w:sz w:val="24"/>
          <w:szCs w:val="24"/>
        </w:rPr>
        <w:t xml:space="preserve">　　　「危険物仮貯蔵・仮取扱所」「危険物の類・品名・数量（倍数）」</w:t>
      </w:r>
      <w:r w:rsidRPr="00A76EF3">
        <w:rPr>
          <w:rFonts w:hint="eastAsia"/>
          <w:sz w:val="24"/>
          <w:szCs w:val="24"/>
        </w:rPr>
        <w:t>「火気厳禁」</w:t>
      </w:r>
    </w:p>
    <w:p w:rsidR="005C346F" w:rsidRPr="00AF0C0D" w:rsidRDefault="005C346F" w:rsidP="004369BC">
      <w:pPr>
        <w:rPr>
          <w:rFonts w:asciiTheme="majorEastAsia" w:eastAsiaTheme="majorEastAsia" w:hAnsiTheme="majorEastAsia"/>
          <w:kern w:val="0"/>
          <w:sz w:val="24"/>
          <w:szCs w:val="24"/>
        </w:rPr>
      </w:pPr>
      <w:r w:rsidRPr="00AF0C0D">
        <w:rPr>
          <w:rFonts w:asciiTheme="majorEastAsia" w:eastAsiaTheme="majorEastAsia" w:hAnsiTheme="majorEastAsia" w:hint="eastAsia"/>
          <w:sz w:val="24"/>
          <w:szCs w:val="24"/>
        </w:rPr>
        <w:t>８　安全対策</w:t>
      </w:r>
    </w:p>
    <w:p w:rsidR="005C346F" w:rsidRDefault="005C346F" w:rsidP="004369BC">
      <w:pPr>
        <w:rPr>
          <w:kern w:val="0"/>
          <w:sz w:val="24"/>
          <w:szCs w:val="24"/>
        </w:rPr>
      </w:pPr>
      <w:r>
        <w:rPr>
          <w:rFonts w:hint="eastAsia"/>
          <w:kern w:val="0"/>
          <w:sz w:val="24"/>
          <w:szCs w:val="24"/>
        </w:rPr>
        <w:t xml:space="preserve">　</w:t>
      </w:r>
      <w:r>
        <w:rPr>
          <w:rFonts w:ascii="ＭＳ Ｐ明朝" w:eastAsia="ＭＳ Ｐ明朝" w:hAnsi="ＭＳ Ｐ明朝" w:hint="eastAsia"/>
          <w:kern w:val="0"/>
          <w:sz w:val="24"/>
          <w:szCs w:val="24"/>
        </w:rPr>
        <w:t>⑴</w:t>
      </w:r>
      <w:r>
        <w:rPr>
          <w:rFonts w:hint="eastAsia"/>
          <w:kern w:val="0"/>
          <w:sz w:val="24"/>
          <w:szCs w:val="24"/>
        </w:rPr>
        <w:t xml:space="preserve">　</w:t>
      </w:r>
      <w:r w:rsidRPr="0065626B">
        <w:rPr>
          <w:rFonts w:hint="eastAsia"/>
          <w:sz w:val="24"/>
          <w:szCs w:val="24"/>
        </w:rPr>
        <w:t>ドラム缶本体のアースを確保する。</w:t>
      </w:r>
    </w:p>
    <w:p w:rsidR="005C346F" w:rsidRDefault="005C346F" w:rsidP="004369BC">
      <w:pPr>
        <w:rPr>
          <w:kern w:val="0"/>
          <w:sz w:val="24"/>
          <w:szCs w:val="24"/>
        </w:rPr>
      </w:pPr>
      <w:r>
        <w:rPr>
          <w:rFonts w:hint="eastAsia"/>
          <w:kern w:val="0"/>
          <w:sz w:val="24"/>
          <w:szCs w:val="24"/>
        </w:rPr>
        <w:t xml:space="preserve">　</w:t>
      </w:r>
      <w:r>
        <w:rPr>
          <w:rFonts w:asciiTheme="minorEastAsia" w:hAnsiTheme="minorEastAsia" w:hint="eastAsia"/>
          <w:kern w:val="0"/>
          <w:sz w:val="24"/>
          <w:szCs w:val="24"/>
        </w:rPr>
        <w:t>⑵</w:t>
      </w:r>
      <w:r>
        <w:rPr>
          <w:rFonts w:hint="eastAsia"/>
          <w:kern w:val="0"/>
          <w:sz w:val="24"/>
          <w:szCs w:val="24"/>
        </w:rPr>
        <w:t xml:space="preserve">　</w:t>
      </w:r>
      <w:r>
        <w:rPr>
          <w:rFonts w:hint="eastAsia"/>
          <w:sz w:val="24"/>
          <w:szCs w:val="24"/>
        </w:rPr>
        <w:t>吸着マット等、</w:t>
      </w:r>
      <w:r w:rsidRPr="0065626B">
        <w:rPr>
          <w:rFonts w:hint="eastAsia"/>
          <w:sz w:val="24"/>
          <w:szCs w:val="24"/>
        </w:rPr>
        <w:t>危険物流出</w:t>
      </w:r>
      <w:r>
        <w:rPr>
          <w:rFonts w:hint="eastAsia"/>
          <w:sz w:val="24"/>
          <w:szCs w:val="24"/>
        </w:rPr>
        <w:t>時</w:t>
      </w:r>
      <w:r w:rsidRPr="0065626B">
        <w:rPr>
          <w:rFonts w:hint="eastAsia"/>
          <w:sz w:val="24"/>
          <w:szCs w:val="24"/>
        </w:rPr>
        <w:t>等の応急資機材を準備する。</w:t>
      </w:r>
    </w:p>
    <w:p w:rsidR="005C346F" w:rsidRDefault="005C346F" w:rsidP="004369BC">
      <w:pPr>
        <w:rPr>
          <w:kern w:val="0"/>
          <w:sz w:val="24"/>
          <w:szCs w:val="24"/>
        </w:rPr>
      </w:pPr>
      <w:r>
        <w:rPr>
          <w:rFonts w:hint="eastAsia"/>
          <w:kern w:val="0"/>
          <w:sz w:val="24"/>
          <w:szCs w:val="24"/>
        </w:rPr>
        <w:t xml:space="preserve">　</w:t>
      </w:r>
      <w:r>
        <w:rPr>
          <w:rFonts w:asciiTheme="minorEastAsia" w:hAnsiTheme="minorEastAsia" w:hint="eastAsia"/>
          <w:kern w:val="0"/>
          <w:sz w:val="24"/>
          <w:szCs w:val="24"/>
        </w:rPr>
        <w:t>⑶</w:t>
      </w:r>
      <w:r>
        <w:rPr>
          <w:rFonts w:hint="eastAsia"/>
          <w:kern w:val="0"/>
          <w:sz w:val="24"/>
          <w:szCs w:val="24"/>
        </w:rPr>
        <w:t xml:space="preserve">　</w:t>
      </w:r>
      <w:r w:rsidRPr="0065626B">
        <w:rPr>
          <w:rFonts w:hint="eastAsia"/>
          <w:sz w:val="24"/>
          <w:szCs w:val="24"/>
        </w:rPr>
        <w:t>危険物の取扱いは、原則として危険物取扱者</w:t>
      </w:r>
      <w:r>
        <w:rPr>
          <w:rFonts w:hint="eastAsia"/>
          <w:sz w:val="24"/>
          <w:szCs w:val="24"/>
        </w:rPr>
        <w:t>免状所持者</w:t>
      </w:r>
      <w:r w:rsidRPr="0065626B">
        <w:rPr>
          <w:rFonts w:hint="eastAsia"/>
          <w:sz w:val="24"/>
          <w:szCs w:val="24"/>
        </w:rPr>
        <w:t>が行う。</w:t>
      </w:r>
    </w:p>
    <w:p w:rsidR="004369BC" w:rsidRPr="00AF0C0D" w:rsidRDefault="004369BC" w:rsidP="004369BC">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９　管理状況 </w:t>
      </w:r>
    </w:p>
    <w:p w:rsidR="005C346F" w:rsidRDefault="005C346F" w:rsidP="004369BC">
      <w:pPr>
        <w:rPr>
          <w:sz w:val="24"/>
          <w:szCs w:val="24"/>
        </w:rPr>
      </w:pPr>
      <w:r>
        <w:rPr>
          <w:rFonts w:hint="eastAsia"/>
          <w:sz w:val="24"/>
          <w:szCs w:val="24"/>
        </w:rPr>
        <w:t xml:space="preserve">　</w:t>
      </w:r>
      <w:r>
        <w:rPr>
          <w:rFonts w:ascii="ＭＳ Ｐ明朝" w:eastAsia="ＭＳ Ｐ明朝" w:hAnsi="ＭＳ Ｐ明朝" w:hint="eastAsia"/>
          <w:sz w:val="24"/>
          <w:szCs w:val="24"/>
        </w:rPr>
        <w:t>⑴</w:t>
      </w:r>
      <w:r>
        <w:rPr>
          <w:rFonts w:hint="eastAsia"/>
          <w:sz w:val="24"/>
          <w:szCs w:val="24"/>
        </w:rPr>
        <w:t xml:space="preserve">　</w:t>
      </w:r>
      <w:r w:rsidRPr="0065626B">
        <w:rPr>
          <w:rFonts w:hint="eastAsia"/>
          <w:sz w:val="24"/>
          <w:szCs w:val="24"/>
        </w:rPr>
        <w:t>保有空地の周囲にバリケード等を設け、空地を確保する。</w:t>
      </w:r>
    </w:p>
    <w:p w:rsidR="005C346F" w:rsidRDefault="005C346F" w:rsidP="004369BC">
      <w:pPr>
        <w:rPr>
          <w:sz w:val="24"/>
          <w:szCs w:val="24"/>
        </w:rPr>
      </w:pPr>
      <w:r>
        <w:rPr>
          <w:rFonts w:hint="eastAsia"/>
          <w:sz w:val="24"/>
          <w:szCs w:val="24"/>
        </w:rPr>
        <w:t xml:space="preserve">　</w:t>
      </w:r>
      <w:r>
        <w:rPr>
          <w:rFonts w:asciiTheme="minorEastAsia" w:hAnsiTheme="minorEastAsia" w:hint="eastAsia"/>
          <w:sz w:val="24"/>
          <w:szCs w:val="24"/>
        </w:rPr>
        <w:t>⑵</w:t>
      </w:r>
      <w:r>
        <w:rPr>
          <w:rFonts w:hint="eastAsia"/>
          <w:sz w:val="24"/>
          <w:szCs w:val="24"/>
        </w:rPr>
        <w:t xml:space="preserve">　</w:t>
      </w:r>
      <w:r w:rsidRPr="0065626B">
        <w:rPr>
          <w:rFonts w:hint="eastAsia"/>
          <w:sz w:val="24"/>
          <w:szCs w:val="24"/>
        </w:rPr>
        <w:t>敷地の出入り管理を徹底し、いたずら・盗難を防止する。</w:t>
      </w:r>
    </w:p>
    <w:p w:rsidR="005C346F" w:rsidRPr="0065626B" w:rsidRDefault="005C346F" w:rsidP="004369BC">
      <w:pPr>
        <w:rPr>
          <w:sz w:val="24"/>
          <w:szCs w:val="24"/>
        </w:rPr>
      </w:pPr>
      <w:r>
        <w:rPr>
          <w:rFonts w:hint="eastAsia"/>
          <w:sz w:val="24"/>
          <w:szCs w:val="24"/>
        </w:rPr>
        <w:t xml:space="preserve">　</w:t>
      </w:r>
      <w:r>
        <w:rPr>
          <w:rFonts w:asciiTheme="minorEastAsia" w:hAnsiTheme="minorEastAsia" w:hint="eastAsia"/>
          <w:sz w:val="24"/>
          <w:szCs w:val="24"/>
        </w:rPr>
        <w:t>⑶</w:t>
      </w:r>
      <w:r>
        <w:rPr>
          <w:rFonts w:hint="eastAsia"/>
          <w:sz w:val="24"/>
          <w:szCs w:val="24"/>
        </w:rPr>
        <w:t xml:space="preserve">　</w:t>
      </w:r>
      <w:r w:rsidRPr="0065626B">
        <w:rPr>
          <w:rFonts w:hint="eastAsia"/>
          <w:sz w:val="24"/>
          <w:szCs w:val="24"/>
        </w:rPr>
        <w:t>作業前と作業後に点検を行い、その結果を記録する。</w:t>
      </w:r>
    </w:p>
    <w:p w:rsidR="004369BC" w:rsidRPr="00AF0C0D" w:rsidRDefault="004369BC" w:rsidP="004369BC">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10　その他必要事項 </w:t>
      </w:r>
    </w:p>
    <w:p w:rsidR="00201874" w:rsidRPr="00201874" w:rsidRDefault="004369BC" w:rsidP="004369BC">
      <w:pPr>
        <w:rPr>
          <w:b/>
          <w:sz w:val="24"/>
          <w:szCs w:val="24"/>
        </w:rPr>
      </w:pPr>
      <w:r w:rsidRPr="0065626B">
        <w:rPr>
          <w:rFonts w:hint="eastAsia"/>
          <w:sz w:val="24"/>
          <w:szCs w:val="24"/>
        </w:rPr>
        <w:t xml:space="preserve">  </w:t>
      </w:r>
      <w:r>
        <w:rPr>
          <w:rFonts w:hint="eastAsia"/>
          <w:sz w:val="24"/>
          <w:szCs w:val="24"/>
        </w:rPr>
        <w:t xml:space="preserve">　</w:t>
      </w:r>
      <w:r w:rsidRPr="0065626B">
        <w:rPr>
          <w:rFonts w:hint="eastAsia"/>
          <w:sz w:val="24"/>
          <w:szCs w:val="24"/>
        </w:rPr>
        <w:t>移動タンク貯蔵所への注油は、別の場所で行う。</w:t>
      </w:r>
    </w:p>
    <w:p w:rsidR="00C22384" w:rsidRDefault="00C22384" w:rsidP="00C22384">
      <w:pPr>
        <w:rPr>
          <w:sz w:val="24"/>
          <w:szCs w:val="24"/>
        </w:rPr>
      </w:pPr>
    </w:p>
    <w:p w:rsidR="00C22384" w:rsidRDefault="00C22384" w:rsidP="004369BC">
      <w:pPr>
        <w:widowControl/>
        <w:jc w:val="left"/>
        <w:rPr>
          <w:sz w:val="24"/>
          <w:szCs w:val="24"/>
        </w:rPr>
        <w:sectPr w:rsidR="00C22384" w:rsidSect="005C346F">
          <w:pgSz w:w="11906" w:h="16838"/>
          <w:pgMar w:top="1418" w:right="1418" w:bottom="1418" w:left="1418" w:header="851" w:footer="992" w:gutter="0"/>
          <w:cols w:space="425"/>
          <w:docGrid w:type="linesAndChars" w:linePitch="360"/>
        </w:sectPr>
      </w:pPr>
      <w:r>
        <w:rPr>
          <w:sz w:val="24"/>
          <w:szCs w:val="24"/>
        </w:rPr>
        <w:br w:type="page"/>
      </w:r>
    </w:p>
    <w:p w:rsidR="00753BE2" w:rsidRDefault="003E36FD" w:rsidP="004369BC">
      <w:pPr>
        <w:rPr>
          <w:sz w:val="24"/>
          <w:szCs w:val="24"/>
        </w:rPr>
      </w:pPr>
      <w:r w:rsidRPr="00F51D09">
        <w:rPr>
          <w:rFonts w:asciiTheme="majorEastAsia" w:eastAsiaTheme="majorEastAsia" w:hAnsiTheme="majorEastAsia" w:cs="ＭＳ 明朝"/>
          <w:noProof/>
          <w:color w:val="000000"/>
          <w:sz w:val="28"/>
          <w:szCs w:val="28"/>
        </w:rPr>
        <mc:AlternateContent>
          <mc:Choice Requires="wps">
            <w:drawing>
              <wp:anchor distT="0" distB="0" distL="114300" distR="114300" simplePos="0" relativeHeight="251714560" behindDoc="1" locked="0" layoutInCell="1" allowOverlap="1" wp14:anchorId="2FE9031C" wp14:editId="19291FDE">
                <wp:simplePos x="0" y="0"/>
                <wp:positionH relativeFrom="column">
                  <wp:posOffset>7429500</wp:posOffset>
                </wp:positionH>
                <wp:positionV relativeFrom="paragraph">
                  <wp:posOffset>-297180</wp:posOffset>
                </wp:positionV>
                <wp:extent cx="1127760" cy="297180"/>
                <wp:effectExtent l="0" t="0" r="0" b="7620"/>
                <wp:wrapNone/>
                <wp:docPr id="9" name="テキスト ボックス 9"/>
                <wp:cNvGraphicFramePr/>
                <a:graphic xmlns:a="http://schemas.openxmlformats.org/drawingml/2006/main">
                  <a:graphicData uri="http://schemas.microsoft.com/office/word/2010/wordprocessingShape">
                    <wps:wsp>
                      <wps:cNvSpPr txBox="1"/>
                      <wps:spPr>
                        <a:xfrm>
                          <a:off x="0" y="0"/>
                          <a:ext cx="1127760" cy="297180"/>
                        </a:xfrm>
                        <a:prstGeom prst="rect">
                          <a:avLst/>
                        </a:prstGeom>
                        <a:solidFill>
                          <a:sysClr val="window" lastClr="FFFFFF"/>
                        </a:solidFill>
                        <a:ln w="6350">
                          <a:noFill/>
                        </a:ln>
                      </wps:spPr>
                      <wps:txbx>
                        <w:txbxContent>
                          <w:p w:rsidR="003E36FD" w:rsidRPr="00F51D09" w:rsidRDefault="003E36FD" w:rsidP="003E36FD">
                            <w:pPr>
                              <w:jc w:val="center"/>
                              <w:rPr>
                                <w:rFonts w:asciiTheme="majorEastAsia" w:eastAsiaTheme="majorEastAsia" w:hAnsiTheme="majorEastAsia"/>
                                <w:sz w:val="24"/>
                              </w:rPr>
                            </w:pPr>
                            <w:r>
                              <w:rPr>
                                <w:rFonts w:asciiTheme="majorEastAsia" w:eastAsiaTheme="majorEastAsia" w:hAnsiTheme="majorEastAsia" w:hint="eastAsia"/>
                                <w:sz w:val="24"/>
                              </w:rPr>
                              <w:t>＜</w:t>
                            </w:r>
                            <w:r w:rsidRPr="00F51D09">
                              <w:rPr>
                                <w:rFonts w:asciiTheme="majorEastAsia" w:eastAsiaTheme="majorEastAsia" w:hAnsiTheme="majorEastAsia" w:hint="eastAsia"/>
                                <w:sz w:val="24"/>
                              </w:rPr>
                              <w:t>ケース２</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9031C" id="テキスト ボックス 9" o:spid="_x0000_s1033" type="#_x0000_t202" style="position:absolute;left:0;text-align:left;margin-left:585pt;margin-top:-23.4pt;width:88.8pt;height:23.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" fillcolor="window" stroked="f" strokeweight=".5pt">
                <v:textbox>
                  <w:txbxContent>
                    <w:p w:rsidR="003E36FD" w:rsidRPr="00F51D09" w:rsidRDefault="003E36FD" w:rsidP="003E36FD">
                      <w:pPr>
                        <w:jc w:val="center"/>
                        <w:rPr>
                          <w:rFonts w:asciiTheme="majorEastAsia" w:eastAsiaTheme="majorEastAsia" w:hAnsiTheme="majorEastAsia"/>
                          <w:sz w:val="24"/>
                        </w:rPr>
                      </w:pPr>
                      <w:r>
                        <w:rPr>
                          <w:rFonts w:asciiTheme="majorEastAsia" w:eastAsiaTheme="majorEastAsia" w:hAnsiTheme="majorEastAsia" w:hint="eastAsia"/>
                          <w:sz w:val="24"/>
                        </w:rPr>
                        <w:t>＜</w:t>
                      </w:r>
                      <w:r w:rsidRPr="00F51D09">
                        <w:rPr>
                          <w:rFonts w:asciiTheme="majorEastAsia" w:eastAsiaTheme="majorEastAsia" w:hAnsiTheme="majorEastAsia" w:hint="eastAsia"/>
                          <w:sz w:val="24"/>
                        </w:rPr>
                        <w:t>ケース２</w:t>
                      </w:r>
                      <w:r>
                        <w:rPr>
                          <w:rFonts w:asciiTheme="majorEastAsia" w:eastAsiaTheme="majorEastAsia" w:hAnsiTheme="majorEastAsia" w:hint="eastAsia"/>
                          <w:sz w:val="24"/>
                        </w:rPr>
                        <w:t>＞</w:t>
                      </w:r>
                    </w:p>
                  </w:txbxContent>
                </v:textbox>
              </v:shape>
            </w:pict>
          </mc:Fallback>
        </mc:AlternateContent>
      </w:r>
      <w:r w:rsidR="00AF0C0D">
        <w:rPr>
          <w:noProof/>
        </w:rPr>
        <w:drawing>
          <wp:anchor distT="0" distB="0" distL="114300" distR="114300" simplePos="0" relativeHeight="251699200" behindDoc="0" locked="0" layoutInCell="1" allowOverlap="0" wp14:anchorId="3CCE07E2" wp14:editId="471138AD">
            <wp:simplePos x="0" y="0"/>
            <wp:positionH relativeFrom="column">
              <wp:posOffset>-173355</wp:posOffset>
            </wp:positionH>
            <wp:positionV relativeFrom="paragraph">
              <wp:posOffset>333375</wp:posOffset>
            </wp:positionV>
            <wp:extent cx="8846820" cy="5044440"/>
            <wp:effectExtent l="0" t="0" r="0" b="3810"/>
            <wp:wrapSquare wrapText="bothSides"/>
            <wp:docPr id="27910" name="Picture 27910"/>
            <wp:cNvGraphicFramePr/>
            <a:graphic xmlns:a="http://schemas.openxmlformats.org/drawingml/2006/main">
              <a:graphicData uri="http://schemas.openxmlformats.org/drawingml/2006/picture">
                <pic:pic xmlns:pic="http://schemas.openxmlformats.org/drawingml/2006/picture">
                  <pic:nvPicPr>
                    <pic:cNvPr id="27910" name="Picture 27910"/>
                    <pic:cNvPicPr/>
                  </pic:nvPicPr>
                  <pic:blipFill>
                    <a:blip r:embed="rId8"/>
                    <a:stretch>
                      <a:fillRect/>
                    </a:stretch>
                  </pic:blipFill>
                  <pic:spPr>
                    <a:xfrm>
                      <a:off x="0" y="0"/>
                      <a:ext cx="8846820" cy="5044440"/>
                    </a:xfrm>
                    <a:prstGeom prst="rect">
                      <a:avLst/>
                    </a:prstGeom>
                  </pic:spPr>
                </pic:pic>
              </a:graphicData>
            </a:graphic>
            <wp14:sizeRelH relativeFrom="margin">
              <wp14:pctWidth>0</wp14:pctWidth>
            </wp14:sizeRelH>
            <wp14:sizeRelV relativeFrom="margin">
              <wp14:pctHeight>0</wp14:pctHeight>
            </wp14:sizeRelV>
          </wp:anchor>
        </w:drawing>
      </w:r>
      <w:r w:rsidR="004369BC">
        <w:rPr>
          <w:noProof/>
        </w:rPr>
        <mc:AlternateContent>
          <mc:Choice Requires="wps">
            <w:drawing>
              <wp:anchor distT="0" distB="0" distL="114300" distR="114300" simplePos="0" relativeHeight="251701248" behindDoc="0" locked="0" layoutInCell="1" allowOverlap="1" wp14:anchorId="09B9A595" wp14:editId="3211FF6D">
                <wp:simplePos x="0" y="0"/>
                <wp:positionH relativeFrom="margin">
                  <wp:posOffset>1905</wp:posOffset>
                </wp:positionH>
                <wp:positionV relativeFrom="paragraph">
                  <wp:posOffset>1905</wp:posOffset>
                </wp:positionV>
                <wp:extent cx="914400" cy="2743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274320"/>
                        </a:xfrm>
                        <a:prstGeom prst="rect">
                          <a:avLst/>
                        </a:prstGeom>
                        <a:noFill/>
                        <a:ln w="6350">
                          <a:noFill/>
                        </a:ln>
                      </wps:spPr>
                      <wps:txbx>
                        <w:txbxContent>
                          <w:p w:rsidR="004369BC" w:rsidRPr="004369BC" w:rsidRDefault="004369BC" w:rsidP="004369BC">
                            <w:pPr>
                              <w:rPr>
                                <w:rFonts w:asciiTheme="majorEastAsia" w:eastAsiaTheme="majorEastAsia" w:hAnsiTheme="majorEastAsia"/>
                                <w:b/>
                                <w:sz w:val="20"/>
                              </w:rPr>
                            </w:pPr>
                            <w:r w:rsidRPr="004369BC">
                              <w:rPr>
                                <w:rFonts w:asciiTheme="majorEastAsia" w:eastAsiaTheme="majorEastAsia" w:hAnsiTheme="majorEastAsia" w:hint="eastAsia"/>
                                <w:b/>
                                <w:sz w:val="20"/>
                              </w:rPr>
                              <w:t>仮</w:t>
                            </w:r>
                            <w:r w:rsidRPr="004369BC">
                              <w:rPr>
                                <w:rFonts w:asciiTheme="majorEastAsia" w:eastAsiaTheme="majorEastAsia" w:hAnsiTheme="majorEastAsia"/>
                                <w:b/>
                                <w:sz w:val="20"/>
                              </w:rPr>
                              <w:t>貯蔵</w:t>
                            </w:r>
                            <w:r w:rsidRPr="004369BC">
                              <w:rPr>
                                <w:rFonts w:asciiTheme="majorEastAsia" w:eastAsiaTheme="majorEastAsia" w:hAnsiTheme="majorEastAsia" w:hint="eastAsia"/>
                                <w:b/>
                                <w:sz w:val="20"/>
                              </w:rPr>
                              <w:t>・仮取扱いのレイアウト</w:t>
                            </w:r>
                            <w:r w:rsidRPr="004369BC">
                              <w:rPr>
                                <w:rFonts w:asciiTheme="majorEastAsia" w:eastAsiaTheme="majorEastAsia" w:hAnsiTheme="majorEastAsia"/>
                                <w:b/>
                                <w:sz w:val="20"/>
                              </w:rPr>
                              <w:t>（</w:t>
                            </w:r>
                            <w:r w:rsidRPr="004369BC">
                              <w:rPr>
                                <w:rFonts w:asciiTheme="majorEastAsia" w:eastAsiaTheme="majorEastAsia" w:hAnsiTheme="majorEastAsia" w:hint="eastAsia"/>
                                <w:b/>
                                <w:sz w:val="20"/>
                              </w:rPr>
                              <w:t>移動タンク</w:t>
                            </w:r>
                            <w:r w:rsidRPr="004369BC">
                              <w:rPr>
                                <w:rFonts w:asciiTheme="majorEastAsia" w:eastAsiaTheme="majorEastAsia" w:hAnsiTheme="majorEastAsia"/>
                                <w:b/>
                                <w:sz w:val="20"/>
                              </w:rPr>
                              <w:t>貯蔵所等による</w:t>
                            </w:r>
                            <w:r w:rsidRPr="004369BC">
                              <w:rPr>
                                <w:rFonts w:asciiTheme="majorEastAsia" w:eastAsiaTheme="majorEastAsia" w:hAnsiTheme="majorEastAsia" w:hint="eastAsia"/>
                                <w:b/>
                                <w:sz w:val="20"/>
                              </w:rPr>
                              <w:t>軽油の給油</w:t>
                            </w:r>
                            <w:r w:rsidR="00AD369C">
                              <w:rPr>
                                <w:rFonts w:asciiTheme="majorEastAsia" w:eastAsiaTheme="majorEastAsia" w:hAnsiTheme="majorEastAsia" w:hint="eastAsia"/>
                                <w:b/>
                                <w:sz w:val="20"/>
                              </w:rPr>
                              <w:t>・</w:t>
                            </w:r>
                            <w:r w:rsidRPr="004369BC">
                              <w:rPr>
                                <w:rFonts w:asciiTheme="majorEastAsia" w:eastAsiaTheme="majorEastAsia" w:hAnsiTheme="majorEastAsia"/>
                                <w:b/>
                                <w:sz w:val="20"/>
                              </w:rPr>
                              <w:t>注油等の</w:t>
                            </w:r>
                            <w:r w:rsidRPr="004369BC">
                              <w:rPr>
                                <w:rFonts w:asciiTheme="majorEastAsia" w:eastAsiaTheme="majorEastAsia" w:hAnsiTheme="majorEastAsia" w:hint="eastAsia"/>
                                <w:b/>
                                <w:sz w:val="20"/>
                              </w:rPr>
                              <w:t>安全対策</w:t>
                            </w:r>
                            <w:r w:rsidRPr="004369BC">
                              <w:rPr>
                                <w:rFonts w:asciiTheme="majorEastAsia" w:eastAsiaTheme="majorEastAsia" w:hAnsiTheme="majorEastAsia"/>
                                <w:b/>
                                <w:sz w:val="20"/>
                              </w:rPr>
                              <w:t>の</w:t>
                            </w:r>
                            <w:r w:rsidRPr="004369BC">
                              <w:rPr>
                                <w:rFonts w:asciiTheme="majorEastAsia" w:eastAsiaTheme="majorEastAsia" w:hAnsiTheme="majorEastAsia" w:hint="eastAsia"/>
                                <w:b/>
                                <w:sz w:val="20"/>
                              </w:rPr>
                              <w:t>例</w:t>
                            </w:r>
                            <w:r w:rsidRPr="004369BC">
                              <w:rPr>
                                <w:rFonts w:asciiTheme="majorEastAsia" w:eastAsiaTheme="majorEastAsia" w:hAnsiTheme="majorEastAsia"/>
                                <w:b/>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B9A595" id="_x0000_t202" coordsize="21600,21600" o:spt="202" path="m,l,21600r21600,l21600,xe">
                <v:stroke joinstyle="miter"/>
                <v:path gradientshapeok="t" o:connecttype="rect"/>
              </v:shapetype>
              <v:shape id="テキスト ボックス 8" o:spid="_x0000_s1034" type="#_x0000_t202" style="position:absolute;left:0;text-align:left;margin-left:.15pt;margin-top:.15pt;width:1in;height:21.6pt;z-index:2517012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" filled="f" stroked="f" strokeweight=".5pt">
                <v:textbox>
                  <w:txbxContent>
                    <w:p w:rsidR="004369BC" w:rsidRPr="004369BC" w:rsidRDefault="004369BC" w:rsidP="004369BC">
                      <w:pPr>
                        <w:rPr>
                          <w:rFonts w:asciiTheme="majorEastAsia" w:eastAsiaTheme="majorEastAsia" w:hAnsiTheme="majorEastAsia"/>
                          <w:b/>
                          <w:sz w:val="20"/>
                        </w:rPr>
                      </w:pPr>
                      <w:r w:rsidRPr="004369BC">
                        <w:rPr>
                          <w:rFonts w:asciiTheme="majorEastAsia" w:eastAsiaTheme="majorEastAsia" w:hAnsiTheme="majorEastAsia" w:hint="eastAsia"/>
                          <w:b/>
                          <w:sz w:val="20"/>
                        </w:rPr>
                        <w:t>仮</w:t>
                      </w:r>
                      <w:r w:rsidRPr="004369BC">
                        <w:rPr>
                          <w:rFonts w:asciiTheme="majorEastAsia" w:eastAsiaTheme="majorEastAsia" w:hAnsiTheme="majorEastAsia"/>
                          <w:b/>
                          <w:sz w:val="20"/>
                        </w:rPr>
                        <w:t>貯蔵</w:t>
                      </w:r>
                      <w:r w:rsidRPr="004369BC">
                        <w:rPr>
                          <w:rFonts w:asciiTheme="majorEastAsia" w:eastAsiaTheme="majorEastAsia" w:hAnsiTheme="majorEastAsia" w:hint="eastAsia"/>
                          <w:b/>
                          <w:sz w:val="20"/>
                        </w:rPr>
                        <w:t>・仮取扱いのレイアウト</w:t>
                      </w:r>
                      <w:r w:rsidRPr="004369BC">
                        <w:rPr>
                          <w:rFonts w:asciiTheme="majorEastAsia" w:eastAsiaTheme="majorEastAsia" w:hAnsiTheme="majorEastAsia"/>
                          <w:b/>
                          <w:sz w:val="20"/>
                        </w:rPr>
                        <w:t>（</w:t>
                      </w:r>
                      <w:r w:rsidRPr="004369BC">
                        <w:rPr>
                          <w:rFonts w:asciiTheme="majorEastAsia" w:eastAsiaTheme="majorEastAsia" w:hAnsiTheme="majorEastAsia" w:hint="eastAsia"/>
                          <w:b/>
                          <w:sz w:val="20"/>
                        </w:rPr>
                        <w:t>移動タンク</w:t>
                      </w:r>
                      <w:r w:rsidRPr="004369BC">
                        <w:rPr>
                          <w:rFonts w:asciiTheme="majorEastAsia" w:eastAsiaTheme="majorEastAsia" w:hAnsiTheme="majorEastAsia"/>
                          <w:b/>
                          <w:sz w:val="20"/>
                        </w:rPr>
                        <w:t>貯蔵所等による</w:t>
                      </w:r>
                      <w:r w:rsidRPr="004369BC">
                        <w:rPr>
                          <w:rFonts w:asciiTheme="majorEastAsia" w:eastAsiaTheme="majorEastAsia" w:hAnsiTheme="majorEastAsia" w:hint="eastAsia"/>
                          <w:b/>
                          <w:sz w:val="20"/>
                        </w:rPr>
                        <w:t>軽油の給油</w:t>
                      </w:r>
                      <w:r w:rsidR="00AD369C">
                        <w:rPr>
                          <w:rFonts w:asciiTheme="majorEastAsia" w:eastAsiaTheme="majorEastAsia" w:hAnsiTheme="majorEastAsia" w:hint="eastAsia"/>
                          <w:b/>
                          <w:sz w:val="20"/>
                        </w:rPr>
                        <w:t>・</w:t>
                      </w:r>
                      <w:r w:rsidRPr="004369BC">
                        <w:rPr>
                          <w:rFonts w:asciiTheme="majorEastAsia" w:eastAsiaTheme="majorEastAsia" w:hAnsiTheme="majorEastAsia"/>
                          <w:b/>
                          <w:sz w:val="20"/>
                        </w:rPr>
                        <w:t>注油等の</w:t>
                      </w:r>
                      <w:r w:rsidRPr="004369BC">
                        <w:rPr>
                          <w:rFonts w:asciiTheme="majorEastAsia" w:eastAsiaTheme="majorEastAsia" w:hAnsiTheme="majorEastAsia" w:hint="eastAsia"/>
                          <w:b/>
                          <w:sz w:val="20"/>
                        </w:rPr>
                        <w:t>安全対策</w:t>
                      </w:r>
                      <w:r w:rsidRPr="004369BC">
                        <w:rPr>
                          <w:rFonts w:asciiTheme="majorEastAsia" w:eastAsiaTheme="majorEastAsia" w:hAnsiTheme="majorEastAsia"/>
                          <w:b/>
                          <w:sz w:val="20"/>
                        </w:rPr>
                        <w:t>の</w:t>
                      </w:r>
                      <w:r w:rsidRPr="004369BC">
                        <w:rPr>
                          <w:rFonts w:asciiTheme="majorEastAsia" w:eastAsiaTheme="majorEastAsia" w:hAnsiTheme="majorEastAsia" w:hint="eastAsia"/>
                          <w:b/>
                          <w:sz w:val="20"/>
                        </w:rPr>
                        <w:t>例</w:t>
                      </w:r>
                      <w:r w:rsidRPr="004369BC">
                        <w:rPr>
                          <w:rFonts w:asciiTheme="majorEastAsia" w:eastAsiaTheme="majorEastAsia" w:hAnsiTheme="majorEastAsia"/>
                          <w:b/>
                          <w:sz w:val="20"/>
                        </w:rPr>
                        <w:t>）</w:t>
                      </w:r>
                    </w:p>
                  </w:txbxContent>
                </v:textbox>
                <w10:wrap anchorx="margin"/>
              </v:shape>
            </w:pict>
          </mc:Fallback>
        </mc:AlternateContent>
      </w:r>
      <w:r w:rsidR="00635433">
        <w:rPr>
          <w:noProof/>
        </w:rPr>
        <mc:AlternateContent>
          <mc:Choice Requires="wps">
            <w:drawing>
              <wp:anchor distT="0" distB="0" distL="114300" distR="114300" simplePos="0" relativeHeight="251681792" behindDoc="0" locked="0" layoutInCell="1" allowOverlap="1">
                <wp:simplePos x="0" y="0"/>
                <wp:positionH relativeFrom="column">
                  <wp:posOffset>7553325</wp:posOffset>
                </wp:positionH>
                <wp:positionV relativeFrom="paragraph">
                  <wp:posOffset>558165</wp:posOffset>
                </wp:positionV>
                <wp:extent cx="563880" cy="144780"/>
                <wp:effectExtent l="0" t="0" r="7620" b="7620"/>
                <wp:wrapNone/>
                <wp:docPr id="12" name="テキスト ボックス 12"/>
                <wp:cNvGraphicFramePr/>
                <a:graphic xmlns:a="http://schemas.openxmlformats.org/drawingml/2006/main">
                  <a:graphicData uri="http://schemas.microsoft.com/office/word/2010/wordprocessingShape">
                    <wps:wsp>
                      <wps:cNvSpPr txBox="1"/>
                      <wps:spPr>
                        <a:xfrm>
                          <a:off x="0" y="0"/>
                          <a:ext cx="563880" cy="144780"/>
                        </a:xfrm>
                        <a:prstGeom prst="rect">
                          <a:avLst/>
                        </a:prstGeom>
                        <a:solidFill>
                          <a:schemeClr val="lt1"/>
                        </a:solidFill>
                        <a:ln w="6350">
                          <a:noFill/>
                        </a:ln>
                      </wps:spPr>
                      <wps:txbx>
                        <w:txbxContent>
                          <w:p w:rsidR="00635433" w:rsidRDefault="00635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3" type="#_x0000_t202" style="position:absolute;left:0;text-align:left;margin-left:594.75pt;margin-top:43.95pt;width:44.4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" fillcolor="white [3201]" stroked="f" strokeweight=".5pt">
                <v:textbox>
                  <w:txbxContent>
                    <w:p w:rsidR="00635433" w:rsidRDefault="00635433"/>
                  </w:txbxContent>
                </v:textbox>
              </v:shape>
            </w:pict>
          </mc:Fallback>
        </mc:AlternateContent>
      </w:r>
      <w:r w:rsidR="00405709">
        <w:rPr>
          <w:noProof/>
        </w:rPr>
        <mc:AlternateContent>
          <mc:Choice Requires="wps">
            <w:drawing>
              <wp:anchor distT="0" distB="0" distL="114300" distR="114300" simplePos="0" relativeHeight="251677696" behindDoc="0" locked="0" layoutInCell="1" allowOverlap="1" wp14:anchorId="694299F8" wp14:editId="3B19B508">
                <wp:simplePos x="0" y="0"/>
                <wp:positionH relativeFrom="column">
                  <wp:posOffset>4589145</wp:posOffset>
                </wp:positionH>
                <wp:positionV relativeFrom="page">
                  <wp:posOffset>1348740</wp:posOffset>
                </wp:positionV>
                <wp:extent cx="167640" cy="205740"/>
                <wp:effectExtent l="0" t="0" r="3810" b="3810"/>
                <wp:wrapNone/>
                <wp:docPr id="10" name="テキスト ボックス 10"/>
                <wp:cNvGraphicFramePr/>
                <a:graphic xmlns:a="http://schemas.openxmlformats.org/drawingml/2006/main">
                  <a:graphicData uri="http://schemas.microsoft.com/office/word/2010/wordprocessingShape">
                    <wps:wsp>
                      <wps:cNvSpPr txBox="1"/>
                      <wps:spPr>
                        <a:xfrm>
                          <a:off x="0" y="0"/>
                          <a:ext cx="167640" cy="205740"/>
                        </a:xfrm>
                        <a:prstGeom prst="rect">
                          <a:avLst/>
                        </a:prstGeom>
                        <a:solidFill>
                          <a:schemeClr val="bg1"/>
                        </a:solidFill>
                        <a:ln w="6350">
                          <a:noFill/>
                        </a:ln>
                      </wps:spPr>
                      <wps:txbx>
                        <w:txbxContent>
                          <w:p w:rsidR="00716A4B" w:rsidRDefault="00716A4B" w:rsidP="00716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299F8" id="テキスト ボックス 10" o:spid="_x0000_s1034" type="#_x0000_t202" style="position:absolute;left:0;text-align:left;margin-left:361.35pt;margin-top:106.2pt;width:13.2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" fillcolor="white [3212]" stroked="f" strokeweight=".5pt">
                <v:textbox>
                  <w:txbxContent>
                    <w:p w:rsidR="00716A4B" w:rsidRDefault="00716A4B" w:rsidP="00716A4B"/>
                  </w:txbxContent>
                </v:textbox>
                <w10:wrap anchory="page"/>
              </v:shape>
            </w:pict>
          </mc:Fallback>
        </mc:AlternateContent>
      </w:r>
    </w:p>
    <w:p w:rsidR="00753BE2" w:rsidRDefault="00753BE2" w:rsidP="0065626B">
      <w:pPr>
        <w:rPr>
          <w:sz w:val="24"/>
          <w:szCs w:val="24"/>
        </w:rPr>
        <w:sectPr w:rsidR="00753BE2" w:rsidSect="00C22384">
          <w:pgSz w:w="16838" w:h="11906" w:orient="landscape"/>
          <w:pgMar w:top="1701" w:right="1701" w:bottom="1701" w:left="1701" w:header="851" w:footer="992" w:gutter="0"/>
          <w:cols w:space="425"/>
          <w:docGrid w:linePitch="360"/>
        </w:sectPr>
      </w:pPr>
    </w:p>
    <w:p w:rsidR="00AF0C0D" w:rsidRPr="00AF0C0D" w:rsidRDefault="007630B4" w:rsidP="00AF0C0D">
      <w:pPr>
        <w:jc w:val="center"/>
        <w:rPr>
          <w:rFonts w:asciiTheme="majorEastAsia" w:eastAsiaTheme="majorEastAsia" w:hAnsiTheme="majorEastAsia"/>
          <w:sz w:val="28"/>
          <w:szCs w:val="28"/>
        </w:rPr>
      </w:pPr>
      <w:r w:rsidRPr="007630B4">
        <w:rPr>
          <w:rFonts w:asciiTheme="majorEastAsia" w:eastAsiaTheme="majorEastAsia" w:hAnsiTheme="majorEastAsia" w:hint="eastAsia"/>
          <w:sz w:val="28"/>
          <w:szCs w:val="28"/>
        </w:rPr>
        <w:t>震災時</w:t>
      </w:r>
      <w:r>
        <w:rPr>
          <w:rFonts w:asciiTheme="majorEastAsia" w:eastAsiaTheme="majorEastAsia" w:hAnsiTheme="majorEastAsia" w:hint="eastAsia"/>
          <w:sz w:val="28"/>
          <w:szCs w:val="28"/>
        </w:rPr>
        <w:t>等</w:t>
      </w:r>
      <w:r w:rsidRPr="007630B4">
        <w:rPr>
          <w:rFonts w:asciiTheme="majorEastAsia" w:eastAsiaTheme="majorEastAsia" w:hAnsiTheme="majorEastAsia" w:hint="eastAsia"/>
          <w:sz w:val="28"/>
          <w:szCs w:val="28"/>
        </w:rPr>
        <w:t>における危険物の</w:t>
      </w:r>
      <w:r w:rsidR="00AF0C0D" w:rsidRPr="00AF0C0D">
        <w:rPr>
          <w:rFonts w:asciiTheme="majorEastAsia" w:eastAsiaTheme="majorEastAsia" w:hAnsiTheme="majorEastAsia" w:cs="ＭＳ 明朝"/>
          <w:noProof/>
          <w:color w:val="000000"/>
          <w:sz w:val="28"/>
          <w:szCs w:val="28"/>
        </w:rPr>
        <mc:AlternateContent>
          <mc:Choice Requires="wps">
            <w:drawing>
              <wp:anchor distT="0" distB="0" distL="114300" distR="114300" simplePos="0" relativeHeight="251705344" behindDoc="1" locked="0" layoutInCell="1" allowOverlap="1" wp14:anchorId="087C73DB" wp14:editId="29755C12">
                <wp:simplePos x="0" y="0"/>
                <wp:positionH relativeFrom="column">
                  <wp:posOffset>4585970</wp:posOffset>
                </wp:positionH>
                <wp:positionV relativeFrom="paragraph">
                  <wp:posOffset>-313690</wp:posOffset>
                </wp:positionV>
                <wp:extent cx="1165860" cy="2971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1165860" cy="297180"/>
                        </a:xfrm>
                        <a:prstGeom prst="rect">
                          <a:avLst/>
                        </a:prstGeom>
                        <a:solidFill>
                          <a:sysClr val="window" lastClr="FFFFFF"/>
                        </a:solidFill>
                        <a:ln w="6350">
                          <a:noFill/>
                        </a:ln>
                      </wps:spPr>
                      <wps:txbx>
                        <w:txbxContent>
                          <w:p w:rsidR="00AF0C0D" w:rsidRPr="00F51D09" w:rsidRDefault="002419B3" w:rsidP="00AF0C0D">
                            <w:pPr>
                              <w:jc w:val="center"/>
                              <w:rPr>
                                <w:rFonts w:asciiTheme="majorEastAsia" w:eastAsiaTheme="majorEastAsia" w:hAnsiTheme="majorEastAsia"/>
                                <w:sz w:val="24"/>
                              </w:rPr>
                            </w:pPr>
                            <w:r>
                              <w:rPr>
                                <w:rFonts w:asciiTheme="majorEastAsia" w:eastAsiaTheme="majorEastAsia" w:hAnsiTheme="majorEastAsia" w:hint="eastAsia"/>
                                <w:sz w:val="24"/>
                              </w:rPr>
                              <w:t>＜</w:t>
                            </w:r>
                            <w:r w:rsidR="00AF0C0D" w:rsidRPr="00F51D09">
                              <w:rPr>
                                <w:rFonts w:asciiTheme="majorEastAsia" w:eastAsiaTheme="majorEastAsia" w:hAnsiTheme="majorEastAsia" w:hint="eastAsia"/>
                                <w:sz w:val="24"/>
                              </w:rPr>
                              <w:t>ケース３</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73DB" id="テキスト ボックス 5" o:spid="_x0000_s1035" type="#_x0000_t202" style="position:absolute;left:0;text-align:left;margin-left:361.1pt;margin-top:-24.7pt;width:91.8pt;height:23.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" fillcolor="window" stroked="f" strokeweight=".5pt">
                <v:textbox>
                  <w:txbxContent>
                    <w:p w:rsidR="00AF0C0D" w:rsidRPr="00F51D09" w:rsidRDefault="002419B3" w:rsidP="00AF0C0D">
                      <w:pPr>
                        <w:jc w:val="center"/>
                        <w:rPr>
                          <w:rFonts w:asciiTheme="majorEastAsia" w:eastAsiaTheme="majorEastAsia" w:hAnsiTheme="majorEastAsia"/>
                          <w:sz w:val="24"/>
                        </w:rPr>
                      </w:pPr>
                      <w:r>
                        <w:rPr>
                          <w:rFonts w:asciiTheme="majorEastAsia" w:eastAsiaTheme="majorEastAsia" w:hAnsiTheme="majorEastAsia" w:hint="eastAsia"/>
                          <w:sz w:val="24"/>
                        </w:rPr>
                        <w:t>＜</w:t>
                      </w:r>
                      <w:r w:rsidR="00AF0C0D" w:rsidRPr="00F51D09">
                        <w:rPr>
                          <w:rFonts w:asciiTheme="majorEastAsia" w:eastAsiaTheme="majorEastAsia" w:hAnsiTheme="majorEastAsia" w:hint="eastAsia"/>
                          <w:sz w:val="24"/>
                        </w:rPr>
                        <w:t>ケース</w:t>
                      </w:r>
                      <w:r w:rsidR="00AF0C0D" w:rsidRPr="00F51D09">
                        <w:rPr>
                          <w:rFonts w:asciiTheme="majorEastAsia" w:eastAsiaTheme="majorEastAsia" w:hAnsiTheme="majorEastAsia" w:hint="eastAsia"/>
                          <w:sz w:val="24"/>
                        </w:rPr>
                        <w:t>３</w:t>
                      </w:r>
                      <w:r>
                        <w:rPr>
                          <w:rFonts w:asciiTheme="majorEastAsia" w:eastAsiaTheme="majorEastAsia" w:hAnsiTheme="majorEastAsia" w:hint="eastAsia"/>
                          <w:sz w:val="24"/>
                        </w:rPr>
                        <w:t>＞</w:t>
                      </w:r>
                    </w:p>
                  </w:txbxContent>
                </v:textbox>
              </v:shape>
            </w:pict>
          </mc:Fallback>
        </mc:AlternateContent>
      </w:r>
      <w:r w:rsidR="003E36FD">
        <w:rPr>
          <w:rFonts w:asciiTheme="majorEastAsia" w:eastAsiaTheme="majorEastAsia" w:hAnsiTheme="majorEastAsia" w:hint="eastAsia"/>
          <w:sz w:val="28"/>
          <w:szCs w:val="28"/>
        </w:rPr>
        <w:t>仮貯蔵・仮取扱実施計画</w:t>
      </w:r>
      <w:r w:rsidR="00AF0C0D">
        <w:rPr>
          <w:rFonts w:asciiTheme="majorEastAsia" w:eastAsiaTheme="majorEastAsia" w:hAnsiTheme="majorEastAsia" w:hint="eastAsia"/>
          <w:sz w:val="28"/>
          <w:szCs w:val="28"/>
        </w:rPr>
        <w:t>（</w:t>
      </w:r>
      <w:r w:rsidR="00AF0C0D" w:rsidRPr="00AF0C0D">
        <w:rPr>
          <w:rFonts w:asciiTheme="majorEastAsia" w:eastAsiaTheme="majorEastAsia" w:hAnsiTheme="majorEastAsia" w:hint="eastAsia"/>
          <w:sz w:val="28"/>
          <w:szCs w:val="28"/>
        </w:rPr>
        <w:t>例）</w:t>
      </w:r>
    </w:p>
    <w:p w:rsidR="00AF0C0D" w:rsidRPr="00AF0C0D" w:rsidRDefault="00AF0C0D" w:rsidP="00AF0C0D">
      <w:pPr>
        <w:jc w:val="center"/>
        <w:rPr>
          <w:sz w:val="24"/>
          <w:szCs w:val="24"/>
        </w:rPr>
      </w:pPr>
      <w:r w:rsidRPr="00AF0C0D">
        <w:rPr>
          <w:rFonts w:hint="eastAsia"/>
          <w:sz w:val="24"/>
          <w:szCs w:val="24"/>
        </w:rPr>
        <w:t>危険物を収納する設備等からの危険物の抜取り</w:t>
      </w:r>
    </w:p>
    <w:p w:rsidR="00AF0C0D" w:rsidRDefault="00AF0C0D" w:rsidP="00AF0C0D">
      <w:pPr>
        <w:rPr>
          <w:sz w:val="24"/>
          <w:szCs w:val="24"/>
        </w:rPr>
      </w:pPr>
    </w:p>
    <w:p w:rsidR="00AF0C0D" w:rsidRPr="00AF0C0D" w:rsidRDefault="00AF0C0D" w:rsidP="00AF0C0D">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１　目的 </w:t>
      </w:r>
    </w:p>
    <w:p w:rsidR="00AF0C0D" w:rsidRDefault="00AF0C0D" w:rsidP="00AF0C0D">
      <w:pPr>
        <w:ind w:left="240" w:hangingChars="100" w:hanging="240"/>
        <w:rPr>
          <w:sz w:val="24"/>
          <w:szCs w:val="24"/>
        </w:rPr>
      </w:pPr>
      <w:r>
        <w:rPr>
          <w:rFonts w:hint="eastAsia"/>
          <w:sz w:val="24"/>
          <w:szCs w:val="24"/>
        </w:rPr>
        <w:t xml:space="preserve">　　震災等により被災</w:t>
      </w:r>
      <w:r w:rsidRPr="0065626B">
        <w:rPr>
          <w:rFonts w:hint="eastAsia"/>
          <w:sz w:val="24"/>
          <w:szCs w:val="24"/>
        </w:rPr>
        <w:t>した変圧器等を修繕、点検するために必要な事項を予め計画するものです。</w:t>
      </w:r>
    </w:p>
    <w:p w:rsidR="00AF0C0D" w:rsidRPr="00AF0C0D" w:rsidRDefault="00AF0C0D" w:rsidP="00AF0C0D">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２　仮貯蔵・仮取扱いをする場所 </w:t>
      </w:r>
    </w:p>
    <w:p w:rsidR="00AF0C0D" w:rsidRPr="0065626B" w:rsidRDefault="00AF0C0D" w:rsidP="00AF0C0D">
      <w:pPr>
        <w:rPr>
          <w:sz w:val="24"/>
          <w:szCs w:val="24"/>
        </w:rPr>
      </w:pPr>
      <w:r w:rsidRPr="0065626B">
        <w:rPr>
          <w:rFonts w:hint="eastAsia"/>
          <w:sz w:val="24"/>
          <w:szCs w:val="24"/>
        </w:rPr>
        <w:t xml:space="preserve">  </w:t>
      </w:r>
      <w:r>
        <w:rPr>
          <w:rFonts w:hint="eastAsia"/>
          <w:sz w:val="24"/>
          <w:szCs w:val="24"/>
        </w:rPr>
        <w:t xml:space="preserve">　長野県</w:t>
      </w:r>
      <w:r w:rsidRPr="0065626B">
        <w:rPr>
          <w:rFonts w:hint="eastAsia"/>
          <w:sz w:val="24"/>
          <w:szCs w:val="24"/>
        </w:rPr>
        <w:t>○○</w:t>
      </w:r>
      <w:r>
        <w:rPr>
          <w:rFonts w:hint="eastAsia"/>
          <w:sz w:val="24"/>
          <w:szCs w:val="24"/>
        </w:rPr>
        <w:t>市</w:t>
      </w:r>
      <w:r w:rsidRPr="0065626B">
        <w:rPr>
          <w:rFonts w:hint="eastAsia"/>
          <w:sz w:val="24"/>
          <w:szCs w:val="24"/>
        </w:rPr>
        <w:t>１丁目○○―○○</w:t>
      </w:r>
      <w:r w:rsidRPr="0065626B">
        <w:rPr>
          <w:rFonts w:hint="eastAsia"/>
          <w:sz w:val="24"/>
          <w:szCs w:val="24"/>
        </w:rPr>
        <w:t xml:space="preserve">  </w:t>
      </w:r>
      <w:r>
        <w:rPr>
          <w:rFonts w:hint="eastAsia"/>
          <w:sz w:val="24"/>
          <w:szCs w:val="24"/>
        </w:rPr>
        <w:t>●●</w:t>
      </w:r>
      <w:r w:rsidRPr="0065626B">
        <w:rPr>
          <w:rFonts w:hint="eastAsia"/>
          <w:sz w:val="24"/>
          <w:szCs w:val="24"/>
        </w:rPr>
        <w:t>工場南側空地</w:t>
      </w:r>
      <w:r w:rsidRPr="0065626B">
        <w:rPr>
          <w:rFonts w:hint="eastAsia"/>
          <w:sz w:val="24"/>
          <w:szCs w:val="24"/>
        </w:rPr>
        <w:t xml:space="preserve"> </w:t>
      </w:r>
    </w:p>
    <w:p w:rsidR="00AF0C0D" w:rsidRPr="007630B4" w:rsidRDefault="00AF0C0D" w:rsidP="00AF0C0D">
      <w:pPr>
        <w:rPr>
          <w:rFonts w:asciiTheme="majorEastAsia" w:eastAsiaTheme="majorEastAsia" w:hAnsiTheme="majorEastAsia"/>
          <w:sz w:val="24"/>
          <w:szCs w:val="24"/>
        </w:rPr>
      </w:pPr>
      <w:r w:rsidRPr="007630B4">
        <w:rPr>
          <w:rFonts w:asciiTheme="majorEastAsia" w:eastAsiaTheme="majorEastAsia" w:hAnsiTheme="majorEastAsia" w:hint="eastAsia"/>
          <w:sz w:val="24"/>
          <w:szCs w:val="24"/>
        </w:rPr>
        <w:t>３　仮貯蔵・仮取扱いに使用する部分の面積</w:t>
      </w:r>
    </w:p>
    <w:p w:rsidR="00AF0C0D" w:rsidRDefault="00AF0C0D" w:rsidP="00AF0C0D">
      <w:pPr>
        <w:rPr>
          <w:sz w:val="24"/>
          <w:szCs w:val="24"/>
        </w:rPr>
      </w:pPr>
      <w:r>
        <w:rPr>
          <w:rFonts w:hint="eastAsia"/>
          <w:sz w:val="24"/>
          <w:szCs w:val="24"/>
        </w:rPr>
        <w:t xml:space="preserve">　　</w:t>
      </w:r>
      <w:r w:rsidRPr="0065626B">
        <w:rPr>
          <w:rFonts w:hint="eastAsia"/>
          <w:sz w:val="24"/>
          <w:szCs w:val="24"/>
        </w:rPr>
        <w:t>約</w:t>
      </w:r>
      <w:r>
        <w:rPr>
          <w:rFonts w:hint="eastAsia"/>
          <w:sz w:val="24"/>
          <w:szCs w:val="24"/>
        </w:rPr>
        <w:t>１２０平方メートル</w:t>
      </w:r>
      <w:r w:rsidRPr="0065626B">
        <w:rPr>
          <w:rFonts w:hint="eastAsia"/>
          <w:sz w:val="24"/>
          <w:szCs w:val="24"/>
        </w:rPr>
        <w:t>（</w:t>
      </w:r>
      <w:r>
        <w:rPr>
          <w:rFonts w:hint="eastAsia"/>
          <w:sz w:val="24"/>
          <w:szCs w:val="24"/>
        </w:rPr>
        <w:t>１２メートル</w:t>
      </w:r>
      <w:r w:rsidRPr="0065626B">
        <w:rPr>
          <w:rFonts w:hint="eastAsia"/>
          <w:sz w:val="24"/>
          <w:szCs w:val="24"/>
        </w:rPr>
        <w:t>×</w:t>
      </w:r>
      <w:r>
        <w:rPr>
          <w:rFonts w:hint="eastAsia"/>
          <w:sz w:val="24"/>
          <w:szCs w:val="24"/>
        </w:rPr>
        <w:t>１０メートル</w:t>
      </w:r>
      <w:r w:rsidRPr="0065626B">
        <w:rPr>
          <w:rFonts w:hint="eastAsia"/>
          <w:sz w:val="24"/>
          <w:szCs w:val="24"/>
        </w:rPr>
        <w:t>）</w:t>
      </w:r>
    </w:p>
    <w:p w:rsidR="00AF0C0D" w:rsidRPr="0065626B" w:rsidRDefault="00AF0C0D" w:rsidP="00AF0C0D">
      <w:pPr>
        <w:rPr>
          <w:sz w:val="24"/>
          <w:szCs w:val="24"/>
        </w:rPr>
      </w:pPr>
      <w:r w:rsidRPr="00AF0C0D">
        <w:rPr>
          <w:rFonts w:asciiTheme="majorEastAsia" w:eastAsiaTheme="majorEastAsia" w:hAnsiTheme="majorEastAsia" w:hint="eastAsia"/>
          <w:sz w:val="24"/>
          <w:szCs w:val="24"/>
        </w:rPr>
        <w:t>４　詳細レイアウト</w:t>
      </w:r>
      <w:r w:rsidRPr="0065626B">
        <w:rPr>
          <w:rFonts w:hint="eastAsia"/>
          <w:sz w:val="24"/>
          <w:szCs w:val="24"/>
        </w:rPr>
        <w:t xml:space="preserve">   </w:t>
      </w:r>
    </w:p>
    <w:p w:rsidR="00AF0C0D" w:rsidRDefault="00AF0C0D" w:rsidP="00AF0C0D">
      <w:pPr>
        <w:rPr>
          <w:sz w:val="24"/>
          <w:szCs w:val="24"/>
        </w:rPr>
      </w:pPr>
      <w:r>
        <w:rPr>
          <w:rFonts w:hint="eastAsia"/>
          <w:sz w:val="24"/>
          <w:szCs w:val="24"/>
        </w:rPr>
        <w:t xml:space="preserve">　　</w:t>
      </w:r>
      <w:r w:rsidRPr="0065626B">
        <w:rPr>
          <w:rFonts w:hint="eastAsia"/>
          <w:sz w:val="24"/>
          <w:szCs w:val="24"/>
        </w:rPr>
        <w:t>別紙のとおり</w:t>
      </w:r>
    </w:p>
    <w:p w:rsidR="00AF0C0D" w:rsidRPr="00AF0C0D" w:rsidRDefault="00AF0C0D" w:rsidP="00AF0C0D">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５　仮貯蔵・仮取扱いをする危険物の類・品名・数量</w:t>
      </w:r>
      <w:r w:rsidRPr="00AF0C0D">
        <w:rPr>
          <w:rFonts w:asciiTheme="majorEastAsia" w:eastAsiaTheme="majorEastAsia" w:hAnsiTheme="majorEastAsia"/>
          <w:sz w:val="24"/>
          <w:szCs w:val="24"/>
        </w:rPr>
        <w:t xml:space="preserve">   </w:t>
      </w:r>
    </w:p>
    <w:p w:rsidR="00AF0C0D" w:rsidRDefault="00AF0C0D" w:rsidP="00AF0C0D">
      <w:pPr>
        <w:rPr>
          <w:sz w:val="24"/>
          <w:szCs w:val="24"/>
        </w:rPr>
      </w:pPr>
      <w:r>
        <w:rPr>
          <w:rFonts w:hint="eastAsia"/>
          <w:sz w:val="24"/>
          <w:szCs w:val="24"/>
        </w:rPr>
        <w:t xml:space="preserve">　　</w:t>
      </w:r>
      <w:r w:rsidRPr="0065626B">
        <w:rPr>
          <w:rFonts w:hint="eastAsia"/>
          <w:sz w:val="24"/>
          <w:szCs w:val="24"/>
        </w:rPr>
        <w:t>第４類第３石油類（絶</w:t>
      </w:r>
      <w:r>
        <w:rPr>
          <w:rFonts w:hint="eastAsia"/>
          <w:sz w:val="24"/>
          <w:szCs w:val="24"/>
        </w:rPr>
        <w:t>縁油）１０，０００リットル</w:t>
      </w:r>
    </w:p>
    <w:p w:rsidR="00AF0C0D" w:rsidRPr="00AF0C0D" w:rsidRDefault="00AF0C0D" w:rsidP="00AF0C0D">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６　指定数量の倍数 </w:t>
      </w:r>
    </w:p>
    <w:p w:rsidR="00AF0C0D" w:rsidRPr="0065626B" w:rsidRDefault="00AF0C0D" w:rsidP="00AF0C0D">
      <w:pPr>
        <w:rPr>
          <w:sz w:val="24"/>
          <w:szCs w:val="24"/>
        </w:rPr>
      </w:pPr>
      <w:r w:rsidRPr="0065626B">
        <w:rPr>
          <w:rFonts w:hint="eastAsia"/>
          <w:sz w:val="24"/>
          <w:szCs w:val="24"/>
        </w:rPr>
        <w:t xml:space="preserve">  </w:t>
      </w:r>
      <w:r>
        <w:rPr>
          <w:rFonts w:hint="eastAsia"/>
          <w:sz w:val="24"/>
          <w:szCs w:val="24"/>
        </w:rPr>
        <w:t xml:space="preserve">　</w:t>
      </w:r>
      <w:r w:rsidRPr="0065626B">
        <w:rPr>
          <w:rFonts w:hint="eastAsia"/>
          <w:sz w:val="24"/>
          <w:szCs w:val="24"/>
        </w:rPr>
        <w:t>５倍</w:t>
      </w:r>
      <w:r w:rsidRPr="0065626B">
        <w:rPr>
          <w:rFonts w:hint="eastAsia"/>
          <w:sz w:val="24"/>
          <w:szCs w:val="24"/>
        </w:rPr>
        <w:t xml:space="preserve"> </w:t>
      </w:r>
    </w:p>
    <w:p w:rsidR="00AF0C0D" w:rsidRPr="00AF0C0D" w:rsidRDefault="00AF0C0D" w:rsidP="00AF0C0D">
      <w:pPr>
        <w:rPr>
          <w:rFonts w:asciiTheme="majorEastAsia" w:eastAsiaTheme="majorEastAsia" w:hAnsiTheme="majorEastAsia"/>
          <w:sz w:val="24"/>
          <w:szCs w:val="24"/>
        </w:rPr>
      </w:pPr>
      <w:r w:rsidRPr="00AF0C0D">
        <w:rPr>
          <w:rFonts w:asciiTheme="majorEastAsia" w:eastAsiaTheme="majorEastAsia" w:hAnsiTheme="majorEastAsia" w:hint="eastAsia"/>
          <w:sz w:val="24"/>
          <w:szCs w:val="24"/>
        </w:rPr>
        <w:t xml:space="preserve">７　貯蔵及び取扱いの方法 </w:t>
      </w:r>
    </w:p>
    <w:p w:rsidR="00AF0C0D" w:rsidRDefault="00AF0C0D" w:rsidP="00AF0C0D">
      <w:pPr>
        <w:ind w:left="480" w:hangingChars="200" w:hanging="480"/>
        <w:rPr>
          <w:sz w:val="24"/>
          <w:szCs w:val="24"/>
        </w:rPr>
      </w:pPr>
      <w:r>
        <w:rPr>
          <w:rFonts w:hint="eastAsia"/>
          <w:sz w:val="24"/>
          <w:szCs w:val="24"/>
        </w:rPr>
        <w:t xml:space="preserve">　</w:t>
      </w:r>
      <w:r>
        <w:rPr>
          <w:rFonts w:ascii="ＭＳ Ｐ明朝" w:eastAsia="ＭＳ Ｐ明朝" w:hAnsi="ＭＳ Ｐ明朝" w:hint="eastAsia"/>
          <w:sz w:val="24"/>
          <w:szCs w:val="24"/>
        </w:rPr>
        <w:t>⑴</w:t>
      </w:r>
      <w:r>
        <w:rPr>
          <w:rFonts w:hint="eastAsia"/>
          <w:sz w:val="24"/>
          <w:szCs w:val="24"/>
        </w:rPr>
        <w:t xml:space="preserve">　</w:t>
      </w:r>
      <w:r w:rsidRPr="0065626B">
        <w:rPr>
          <w:rFonts w:hint="eastAsia"/>
          <w:sz w:val="24"/>
          <w:szCs w:val="24"/>
        </w:rPr>
        <w:t>変圧器の修繕、点検のため変圧器内部の絶縁油を一旦抜取り、仮設タンク等で貯蔵し、内部修繕・点検が終了後に変圧器内部に再度注油する。</w:t>
      </w:r>
    </w:p>
    <w:p w:rsidR="00AF0C0D" w:rsidRDefault="00AF0C0D" w:rsidP="00AF0C0D">
      <w:pPr>
        <w:rPr>
          <w:sz w:val="24"/>
          <w:szCs w:val="24"/>
        </w:rPr>
      </w:pPr>
      <w:r>
        <w:rPr>
          <w:rFonts w:hint="eastAsia"/>
          <w:sz w:val="24"/>
          <w:szCs w:val="24"/>
        </w:rPr>
        <w:t xml:space="preserve">　</w:t>
      </w:r>
      <w:r>
        <w:rPr>
          <w:rFonts w:asciiTheme="minorEastAsia" w:hAnsiTheme="minorEastAsia" w:hint="eastAsia"/>
          <w:sz w:val="24"/>
          <w:szCs w:val="24"/>
        </w:rPr>
        <w:t>⑵</w:t>
      </w:r>
      <w:r>
        <w:rPr>
          <w:rFonts w:hint="eastAsia"/>
          <w:sz w:val="24"/>
          <w:szCs w:val="24"/>
        </w:rPr>
        <w:t xml:space="preserve">　</w:t>
      </w:r>
      <w:r w:rsidRPr="0065626B">
        <w:rPr>
          <w:rFonts w:hint="eastAsia"/>
          <w:sz w:val="24"/>
          <w:szCs w:val="24"/>
        </w:rPr>
        <w:t>保有空地を３</w:t>
      </w:r>
      <w:r w:rsidR="00AA7320">
        <w:rPr>
          <w:rFonts w:hint="eastAsia"/>
          <w:sz w:val="24"/>
          <w:szCs w:val="24"/>
        </w:rPr>
        <w:t>メートル</w:t>
      </w:r>
      <w:r w:rsidRPr="0065626B">
        <w:rPr>
          <w:rFonts w:hint="eastAsia"/>
          <w:sz w:val="24"/>
          <w:szCs w:val="24"/>
        </w:rPr>
        <w:t>確保する。</w:t>
      </w:r>
    </w:p>
    <w:p w:rsidR="00AF0C0D" w:rsidRDefault="00AF0C0D" w:rsidP="00AF0C0D">
      <w:pPr>
        <w:rPr>
          <w:sz w:val="24"/>
          <w:szCs w:val="24"/>
        </w:rPr>
      </w:pPr>
      <w:r>
        <w:rPr>
          <w:rFonts w:hint="eastAsia"/>
          <w:sz w:val="24"/>
          <w:szCs w:val="24"/>
        </w:rPr>
        <w:t xml:space="preserve">　</w:t>
      </w:r>
      <w:r>
        <w:rPr>
          <w:rFonts w:asciiTheme="minorEastAsia" w:hAnsiTheme="minorEastAsia" w:hint="eastAsia"/>
          <w:sz w:val="24"/>
          <w:szCs w:val="24"/>
        </w:rPr>
        <w:t>⑶</w:t>
      </w:r>
      <w:r>
        <w:rPr>
          <w:rFonts w:hint="eastAsia"/>
          <w:sz w:val="24"/>
          <w:szCs w:val="24"/>
        </w:rPr>
        <w:t xml:space="preserve">　</w:t>
      </w:r>
      <w:r w:rsidRPr="0065626B">
        <w:rPr>
          <w:rFonts w:hint="eastAsia"/>
          <w:sz w:val="24"/>
          <w:szCs w:val="24"/>
        </w:rPr>
        <w:t>第５種消火設備</w:t>
      </w:r>
      <w:r>
        <w:rPr>
          <w:rFonts w:hint="eastAsia"/>
          <w:sz w:val="24"/>
          <w:szCs w:val="24"/>
        </w:rPr>
        <w:t>１０</w:t>
      </w:r>
      <w:r w:rsidRPr="0065626B">
        <w:rPr>
          <w:rFonts w:hint="eastAsia"/>
          <w:sz w:val="24"/>
          <w:szCs w:val="24"/>
        </w:rPr>
        <w:t>型</w:t>
      </w:r>
      <w:r>
        <w:rPr>
          <w:rFonts w:hint="eastAsia"/>
          <w:sz w:val="24"/>
          <w:szCs w:val="24"/>
        </w:rPr>
        <w:t>ＡＢＣ</w:t>
      </w:r>
      <w:r w:rsidRPr="0065626B">
        <w:rPr>
          <w:rFonts w:hint="eastAsia"/>
          <w:sz w:val="24"/>
          <w:szCs w:val="24"/>
        </w:rPr>
        <w:t>粉末消火器３本を設置する。</w:t>
      </w:r>
    </w:p>
    <w:p w:rsidR="00AF0C0D" w:rsidRPr="00AF0C0D" w:rsidRDefault="00AF0C0D" w:rsidP="00AF0C0D">
      <w:pPr>
        <w:rPr>
          <w:sz w:val="24"/>
          <w:szCs w:val="24"/>
        </w:rPr>
      </w:pPr>
      <w:r>
        <w:rPr>
          <w:rFonts w:hint="eastAsia"/>
          <w:sz w:val="24"/>
          <w:szCs w:val="24"/>
        </w:rPr>
        <w:t xml:space="preserve">　</w:t>
      </w:r>
      <w:r>
        <w:rPr>
          <w:rFonts w:ascii="ＭＳ Ｐ明朝" w:eastAsia="ＭＳ Ｐ明朝" w:hAnsi="ＭＳ Ｐ明朝" w:hint="eastAsia"/>
          <w:sz w:val="24"/>
          <w:szCs w:val="24"/>
        </w:rPr>
        <w:t>⑷</w:t>
      </w:r>
      <w:r w:rsidR="00936D2B" w:rsidRPr="00936D2B">
        <w:rPr>
          <w:rFonts w:asciiTheme="minorEastAsia" w:hAnsiTheme="minorEastAsia" w:hint="eastAsia"/>
          <w:sz w:val="24"/>
          <w:szCs w:val="24"/>
        </w:rPr>
        <w:t xml:space="preserve">　</w:t>
      </w:r>
      <w:r w:rsidRPr="0065626B">
        <w:rPr>
          <w:rFonts w:hint="eastAsia"/>
          <w:sz w:val="24"/>
          <w:szCs w:val="24"/>
        </w:rPr>
        <w:t>標識</w:t>
      </w:r>
      <w:r>
        <w:rPr>
          <w:rFonts w:hint="eastAsia"/>
          <w:sz w:val="24"/>
          <w:szCs w:val="24"/>
        </w:rPr>
        <w:t>及び</w:t>
      </w:r>
      <w:r w:rsidRPr="0065626B">
        <w:rPr>
          <w:rFonts w:hint="eastAsia"/>
          <w:sz w:val="24"/>
          <w:szCs w:val="24"/>
        </w:rPr>
        <w:t>掲示板を設置し、関係者に次の事項について注意喚起を行う。</w:t>
      </w:r>
    </w:p>
    <w:p w:rsidR="00AF0C0D" w:rsidRPr="00F51D09" w:rsidRDefault="00AF0C0D" w:rsidP="00AF0C0D">
      <w:pPr>
        <w:rPr>
          <w:rFonts w:asciiTheme="majorEastAsia" w:eastAsiaTheme="majorEastAsia" w:hAnsiTheme="majorEastAsia"/>
          <w:sz w:val="24"/>
          <w:szCs w:val="24"/>
        </w:rPr>
      </w:pPr>
      <w:r w:rsidRPr="00F51D09">
        <w:rPr>
          <w:rFonts w:asciiTheme="majorEastAsia" w:eastAsiaTheme="majorEastAsia" w:hAnsiTheme="majorEastAsia" w:hint="eastAsia"/>
          <w:sz w:val="24"/>
          <w:szCs w:val="24"/>
        </w:rPr>
        <w:t xml:space="preserve">８　安全対策 </w:t>
      </w:r>
    </w:p>
    <w:p w:rsidR="00AF0C0D" w:rsidRDefault="00AF0C0D" w:rsidP="00AF0C0D">
      <w:pPr>
        <w:rPr>
          <w:sz w:val="24"/>
          <w:szCs w:val="24"/>
        </w:rPr>
      </w:pPr>
      <w:r>
        <w:rPr>
          <w:rFonts w:hint="eastAsia"/>
          <w:sz w:val="24"/>
          <w:szCs w:val="24"/>
        </w:rPr>
        <w:t xml:space="preserve">　</w:t>
      </w:r>
      <w:r>
        <w:rPr>
          <w:rFonts w:ascii="ＭＳ Ｐ明朝" w:eastAsia="ＭＳ Ｐ明朝" w:hAnsi="ＭＳ Ｐ明朝" w:hint="eastAsia"/>
          <w:sz w:val="24"/>
          <w:szCs w:val="24"/>
        </w:rPr>
        <w:t>⑴</w:t>
      </w:r>
      <w:r>
        <w:rPr>
          <w:rFonts w:hint="eastAsia"/>
          <w:sz w:val="24"/>
          <w:szCs w:val="24"/>
        </w:rPr>
        <w:t xml:space="preserve">　</w:t>
      </w:r>
      <w:r w:rsidRPr="0065626B">
        <w:rPr>
          <w:rFonts w:hint="eastAsia"/>
          <w:sz w:val="24"/>
          <w:szCs w:val="24"/>
        </w:rPr>
        <w:t>変圧器等、ポンプ</w:t>
      </w:r>
      <w:r>
        <w:rPr>
          <w:rFonts w:hint="eastAsia"/>
          <w:sz w:val="24"/>
          <w:szCs w:val="24"/>
        </w:rPr>
        <w:t>及び</w:t>
      </w:r>
      <w:r w:rsidRPr="0065626B">
        <w:rPr>
          <w:rFonts w:hint="eastAsia"/>
          <w:sz w:val="24"/>
          <w:szCs w:val="24"/>
        </w:rPr>
        <w:t>仮設タンクのアースを確保する。</w:t>
      </w:r>
    </w:p>
    <w:p w:rsidR="00AF0C0D" w:rsidRDefault="00AF0C0D" w:rsidP="00AF0C0D">
      <w:pPr>
        <w:ind w:left="480" w:hangingChars="200" w:hanging="480"/>
        <w:rPr>
          <w:sz w:val="24"/>
          <w:szCs w:val="24"/>
        </w:rPr>
      </w:pPr>
      <w:r>
        <w:rPr>
          <w:rFonts w:hint="eastAsia"/>
          <w:sz w:val="24"/>
          <w:szCs w:val="24"/>
        </w:rPr>
        <w:t xml:space="preserve">　</w:t>
      </w:r>
      <w:r>
        <w:rPr>
          <w:rFonts w:asciiTheme="minorEastAsia" w:hAnsiTheme="minorEastAsia" w:hint="eastAsia"/>
          <w:sz w:val="24"/>
          <w:szCs w:val="24"/>
        </w:rPr>
        <w:t>⑵</w:t>
      </w:r>
      <w:r>
        <w:rPr>
          <w:rFonts w:hint="eastAsia"/>
          <w:sz w:val="24"/>
          <w:szCs w:val="24"/>
        </w:rPr>
        <w:t xml:space="preserve">　</w:t>
      </w:r>
      <w:r w:rsidRPr="0065626B">
        <w:rPr>
          <w:rFonts w:hint="eastAsia"/>
          <w:sz w:val="24"/>
          <w:szCs w:val="24"/>
        </w:rPr>
        <w:t>仮設の防油堤を設置し、漏えい防止シートの敷設等の流出防止対策を講じるとともに、配管の接合部からの流出防止対策としてオイルパンを設置する。</w:t>
      </w:r>
    </w:p>
    <w:p w:rsidR="00AF0C0D" w:rsidRDefault="00AF0C0D" w:rsidP="00AF0C0D">
      <w:pPr>
        <w:rPr>
          <w:sz w:val="24"/>
          <w:szCs w:val="24"/>
        </w:rPr>
      </w:pPr>
      <w:r>
        <w:rPr>
          <w:rFonts w:hint="eastAsia"/>
          <w:sz w:val="24"/>
          <w:szCs w:val="24"/>
        </w:rPr>
        <w:t xml:space="preserve">　</w:t>
      </w:r>
      <w:r>
        <w:rPr>
          <w:rFonts w:asciiTheme="minorEastAsia" w:hAnsiTheme="minorEastAsia" w:hint="eastAsia"/>
          <w:sz w:val="24"/>
          <w:szCs w:val="24"/>
        </w:rPr>
        <w:t>⑶</w:t>
      </w:r>
      <w:r>
        <w:rPr>
          <w:rFonts w:hint="eastAsia"/>
          <w:sz w:val="24"/>
          <w:szCs w:val="24"/>
        </w:rPr>
        <w:t xml:space="preserve">　１か所の取扱</w:t>
      </w:r>
      <w:r w:rsidRPr="0065626B">
        <w:rPr>
          <w:rFonts w:hint="eastAsia"/>
          <w:sz w:val="24"/>
          <w:szCs w:val="24"/>
        </w:rPr>
        <w:t>場所で</w:t>
      </w:r>
      <w:r w:rsidR="00B4449D">
        <w:rPr>
          <w:rFonts w:hint="eastAsia"/>
          <w:sz w:val="24"/>
          <w:szCs w:val="24"/>
        </w:rPr>
        <w:t>、</w:t>
      </w:r>
      <w:r w:rsidRPr="0065626B">
        <w:rPr>
          <w:rFonts w:hint="eastAsia"/>
          <w:sz w:val="24"/>
          <w:szCs w:val="24"/>
        </w:rPr>
        <w:t>同時に複数の設備から抜取りは行わない。</w:t>
      </w:r>
    </w:p>
    <w:p w:rsidR="00AF0C0D" w:rsidRPr="00B4449D" w:rsidRDefault="00B4449D" w:rsidP="00AF0C0D">
      <w:pPr>
        <w:rPr>
          <w:sz w:val="24"/>
          <w:szCs w:val="24"/>
        </w:rPr>
      </w:pPr>
      <w:r>
        <w:rPr>
          <w:rFonts w:hint="eastAsia"/>
          <w:sz w:val="24"/>
          <w:szCs w:val="24"/>
        </w:rPr>
        <w:t xml:space="preserve">　</w:t>
      </w:r>
      <w:r>
        <w:rPr>
          <w:rFonts w:ascii="ＭＳ Ｐ明朝" w:eastAsia="ＭＳ Ｐ明朝" w:hAnsi="ＭＳ Ｐ明朝" w:hint="eastAsia"/>
          <w:sz w:val="24"/>
          <w:szCs w:val="24"/>
        </w:rPr>
        <w:t>⑷</w:t>
      </w:r>
      <w:r>
        <w:rPr>
          <w:rFonts w:hint="eastAsia"/>
          <w:sz w:val="24"/>
          <w:szCs w:val="24"/>
        </w:rPr>
        <w:t xml:space="preserve">　</w:t>
      </w:r>
      <w:r w:rsidRPr="0065626B">
        <w:rPr>
          <w:rFonts w:hint="eastAsia"/>
          <w:sz w:val="24"/>
          <w:szCs w:val="24"/>
        </w:rPr>
        <w:t>危険物の取扱いは、原則として危険物取扱者</w:t>
      </w:r>
      <w:r>
        <w:rPr>
          <w:rFonts w:hint="eastAsia"/>
          <w:sz w:val="24"/>
          <w:szCs w:val="24"/>
        </w:rPr>
        <w:t>免状所持者</w:t>
      </w:r>
      <w:r w:rsidRPr="0065626B">
        <w:rPr>
          <w:rFonts w:hint="eastAsia"/>
          <w:sz w:val="24"/>
          <w:szCs w:val="24"/>
        </w:rPr>
        <w:t>が行う。</w:t>
      </w:r>
    </w:p>
    <w:p w:rsidR="00AF0C0D" w:rsidRPr="00F51D09" w:rsidRDefault="00AF0C0D" w:rsidP="00AF0C0D">
      <w:pPr>
        <w:rPr>
          <w:rFonts w:asciiTheme="majorEastAsia" w:eastAsiaTheme="majorEastAsia" w:hAnsiTheme="majorEastAsia"/>
          <w:sz w:val="24"/>
          <w:szCs w:val="24"/>
        </w:rPr>
      </w:pPr>
      <w:r w:rsidRPr="00F51D09">
        <w:rPr>
          <w:rFonts w:asciiTheme="majorEastAsia" w:eastAsiaTheme="majorEastAsia" w:hAnsiTheme="majorEastAsia" w:hint="eastAsia"/>
          <w:sz w:val="24"/>
          <w:szCs w:val="24"/>
        </w:rPr>
        <w:t xml:space="preserve">９　管理状況 </w:t>
      </w:r>
    </w:p>
    <w:p w:rsidR="00B4449D" w:rsidRDefault="00B4449D" w:rsidP="00AF0C0D">
      <w:pPr>
        <w:rPr>
          <w:sz w:val="24"/>
          <w:szCs w:val="24"/>
        </w:rPr>
      </w:pPr>
      <w:r>
        <w:rPr>
          <w:rFonts w:hint="eastAsia"/>
          <w:sz w:val="24"/>
          <w:szCs w:val="24"/>
        </w:rPr>
        <w:t xml:space="preserve">　</w:t>
      </w:r>
      <w:r>
        <w:rPr>
          <w:rFonts w:ascii="ＭＳ Ｐ明朝" w:eastAsia="ＭＳ Ｐ明朝" w:hAnsi="ＭＳ Ｐ明朝" w:hint="eastAsia"/>
          <w:sz w:val="24"/>
          <w:szCs w:val="24"/>
        </w:rPr>
        <w:t>⑴</w:t>
      </w:r>
      <w:r>
        <w:rPr>
          <w:rFonts w:hint="eastAsia"/>
          <w:sz w:val="24"/>
          <w:szCs w:val="24"/>
        </w:rPr>
        <w:t xml:space="preserve">　</w:t>
      </w:r>
      <w:r w:rsidRPr="0065626B">
        <w:rPr>
          <w:rFonts w:hint="eastAsia"/>
          <w:sz w:val="24"/>
          <w:szCs w:val="24"/>
        </w:rPr>
        <w:t>保有空地の周囲にバリケード等を設け、空地を確保する。</w:t>
      </w:r>
    </w:p>
    <w:p w:rsidR="00B4449D" w:rsidRDefault="00B4449D" w:rsidP="00AF0C0D">
      <w:pPr>
        <w:rPr>
          <w:sz w:val="24"/>
          <w:szCs w:val="24"/>
        </w:rPr>
      </w:pPr>
      <w:r>
        <w:rPr>
          <w:rFonts w:hint="eastAsia"/>
          <w:sz w:val="24"/>
          <w:szCs w:val="24"/>
        </w:rPr>
        <w:t xml:space="preserve">　</w:t>
      </w:r>
      <w:r>
        <w:rPr>
          <w:rFonts w:asciiTheme="minorEastAsia" w:hAnsiTheme="minorEastAsia" w:hint="eastAsia"/>
          <w:sz w:val="24"/>
          <w:szCs w:val="24"/>
        </w:rPr>
        <w:t>⑵</w:t>
      </w:r>
      <w:r>
        <w:rPr>
          <w:rFonts w:hint="eastAsia"/>
          <w:sz w:val="24"/>
          <w:szCs w:val="24"/>
        </w:rPr>
        <w:t xml:space="preserve">　</w:t>
      </w:r>
      <w:r w:rsidRPr="0065626B">
        <w:rPr>
          <w:rFonts w:hint="eastAsia"/>
          <w:sz w:val="24"/>
          <w:szCs w:val="24"/>
        </w:rPr>
        <w:t>敷地の出入り管理を徹底し、いたずら・盗難を防止する。</w:t>
      </w:r>
    </w:p>
    <w:p w:rsidR="00B4449D" w:rsidRPr="0065626B" w:rsidRDefault="00B4449D" w:rsidP="00AF0C0D">
      <w:pPr>
        <w:rPr>
          <w:sz w:val="24"/>
          <w:szCs w:val="24"/>
        </w:rPr>
      </w:pPr>
      <w:r>
        <w:rPr>
          <w:rFonts w:hint="eastAsia"/>
          <w:sz w:val="24"/>
          <w:szCs w:val="24"/>
        </w:rPr>
        <w:t xml:space="preserve">　</w:t>
      </w:r>
      <w:r>
        <w:rPr>
          <w:rFonts w:asciiTheme="minorEastAsia" w:hAnsiTheme="minorEastAsia" w:hint="eastAsia"/>
          <w:sz w:val="24"/>
          <w:szCs w:val="24"/>
        </w:rPr>
        <w:t>⑶</w:t>
      </w:r>
      <w:r>
        <w:rPr>
          <w:rFonts w:hint="eastAsia"/>
          <w:sz w:val="24"/>
          <w:szCs w:val="24"/>
        </w:rPr>
        <w:t xml:space="preserve">　</w:t>
      </w:r>
      <w:r w:rsidRPr="0065626B">
        <w:rPr>
          <w:rFonts w:hint="eastAsia"/>
          <w:sz w:val="24"/>
          <w:szCs w:val="24"/>
        </w:rPr>
        <w:t>作業前と作業後に点検を行い、その結果を記録する。</w:t>
      </w:r>
    </w:p>
    <w:p w:rsidR="00AF0C0D" w:rsidRPr="00F51D09" w:rsidRDefault="00AF0C0D" w:rsidP="00AF0C0D">
      <w:pPr>
        <w:rPr>
          <w:rFonts w:asciiTheme="majorEastAsia" w:eastAsiaTheme="majorEastAsia" w:hAnsiTheme="majorEastAsia"/>
          <w:sz w:val="24"/>
          <w:szCs w:val="24"/>
        </w:rPr>
      </w:pPr>
      <w:r w:rsidRPr="00F51D09">
        <w:rPr>
          <w:rFonts w:asciiTheme="majorEastAsia" w:eastAsiaTheme="majorEastAsia" w:hAnsiTheme="majorEastAsia" w:hint="eastAsia"/>
          <w:sz w:val="24"/>
          <w:szCs w:val="24"/>
        </w:rPr>
        <w:t xml:space="preserve">10　その他の必要な事項 </w:t>
      </w:r>
    </w:p>
    <w:p w:rsidR="00753BE2" w:rsidRDefault="00AF0C0D" w:rsidP="00B4449D">
      <w:pPr>
        <w:ind w:left="240" w:hangingChars="100" w:hanging="240"/>
        <w:rPr>
          <w:sz w:val="24"/>
          <w:szCs w:val="24"/>
        </w:rPr>
      </w:pPr>
      <w:r w:rsidRPr="0065626B">
        <w:rPr>
          <w:rFonts w:hint="eastAsia"/>
          <w:sz w:val="24"/>
          <w:szCs w:val="24"/>
        </w:rPr>
        <w:t xml:space="preserve">  </w:t>
      </w:r>
      <w:r>
        <w:rPr>
          <w:rFonts w:hint="eastAsia"/>
          <w:sz w:val="24"/>
          <w:szCs w:val="24"/>
        </w:rPr>
        <w:t xml:space="preserve">　</w:t>
      </w:r>
      <w:r w:rsidRPr="0065626B">
        <w:rPr>
          <w:rFonts w:hint="eastAsia"/>
          <w:sz w:val="24"/>
          <w:szCs w:val="24"/>
        </w:rPr>
        <w:t>危険物の抜取り等を行った変圧器の数及び危険物の</w:t>
      </w:r>
      <w:r w:rsidR="00B4449D">
        <w:rPr>
          <w:rFonts w:hint="eastAsia"/>
          <w:sz w:val="24"/>
          <w:szCs w:val="24"/>
        </w:rPr>
        <w:t>延べ</w:t>
      </w:r>
      <w:r w:rsidRPr="0065626B">
        <w:rPr>
          <w:rFonts w:hint="eastAsia"/>
          <w:sz w:val="24"/>
          <w:szCs w:val="24"/>
        </w:rPr>
        <w:t>数量を記録し、事後速やかに報告する。</w:t>
      </w:r>
    </w:p>
    <w:p w:rsidR="00753BE2" w:rsidRDefault="00753BE2" w:rsidP="00753BE2">
      <w:pPr>
        <w:widowControl/>
        <w:jc w:val="left"/>
        <w:rPr>
          <w:sz w:val="24"/>
          <w:szCs w:val="24"/>
        </w:rPr>
        <w:sectPr w:rsidR="00753BE2" w:rsidSect="00AF0C0D">
          <w:pgSz w:w="11906" w:h="16838" w:code="9"/>
          <w:pgMar w:top="1418" w:right="1418" w:bottom="1418" w:left="1418" w:header="851" w:footer="992" w:gutter="0"/>
          <w:cols w:space="425"/>
          <w:docGrid w:type="linesAndChars" w:linePitch="360"/>
        </w:sectPr>
      </w:pPr>
    </w:p>
    <w:p w:rsidR="00A63F84" w:rsidRPr="006C1DB4" w:rsidRDefault="003E36FD" w:rsidP="00F51D09">
      <w:pPr>
        <w:rPr>
          <w:sz w:val="24"/>
          <w:szCs w:val="24"/>
        </w:rPr>
      </w:pPr>
      <w:r w:rsidRPr="00AF0C0D">
        <w:rPr>
          <w:rFonts w:asciiTheme="majorEastAsia" w:eastAsiaTheme="majorEastAsia" w:hAnsiTheme="majorEastAsia" w:cs="ＭＳ 明朝"/>
          <w:noProof/>
          <w:color w:val="000000"/>
          <w:sz w:val="28"/>
          <w:szCs w:val="28"/>
        </w:rPr>
        <mc:AlternateContent>
          <mc:Choice Requires="wps">
            <w:drawing>
              <wp:anchor distT="0" distB="0" distL="114300" distR="114300" simplePos="0" relativeHeight="251716608" behindDoc="1" locked="0" layoutInCell="1" allowOverlap="1" wp14:anchorId="2FDB1DEA" wp14:editId="041760BE">
                <wp:simplePos x="0" y="0"/>
                <wp:positionH relativeFrom="column">
                  <wp:posOffset>7368540</wp:posOffset>
                </wp:positionH>
                <wp:positionV relativeFrom="paragraph">
                  <wp:posOffset>-297180</wp:posOffset>
                </wp:positionV>
                <wp:extent cx="1165860" cy="297180"/>
                <wp:effectExtent l="0" t="0" r="0" b="7620"/>
                <wp:wrapNone/>
                <wp:docPr id="11" name="テキスト ボックス 11"/>
                <wp:cNvGraphicFramePr/>
                <a:graphic xmlns:a="http://schemas.openxmlformats.org/drawingml/2006/main">
                  <a:graphicData uri="http://schemas.microsoft.com/office/word/2010/wordprocessingShape">
                    <wps:wsp>
                      <wps:cNvSpPr txBox="1"/>
                      <wps:spPr>
                        <a:xfrm>
                          <a:off x="0" y="0"/>
                          <a:ext cx="1165860" cy="297180"/>
                        </a:xfrm>
                        <a:prstGeom prst="rect">
                          <a:avLst/>
                        </a:prstGeom>
                        <a:solidFill>
                          <a:sysClr val="window" lastClr="FFFFFF"/>
                        </a:solidFill>
                        <a:ln w="6350">
                          <a:noFill/>
                        </a:ln>
                      </wps:spPr>
                      <wps:txbx>
                        <w:txbxContent>
                          <w:p w:rsidR="003E36FD" w:rsidRPr="00F51D09" w:rsidRDefault="003E36FD" w:rsidP="003E36FD">
                            <w:pPr>
                              <w:jc w:val="center"/>
                              <w:rPr>
                                <w:rFonts w:asciiTheme="majorEastAsia" w:eastAsiaTheme="majorEastAsia" w:hAnsiTheme="majorEastAsia"/>
                                <w:sz w:val="24"/>
                              </w:rPr>
                            </w:pPr>
                            <w:r>
                              <w:rPr>
                                <w:rFonts w:asciiTheme="majorEastAsia" w:eastAsiaTheme="majorEastAsia" w:hAnsiTheme="majorEastAsia" w:hint="eastAsia"/>
                                <w:sz w:val="24"/>
                              </w:rPr>
                              <w:t>＜</w:t>
                            </w:r>
                            <w:r w:rsidRPr="00F51D09">
                              <w:rPr>
                                <w:rFonts w:asciiTheme="majorEastAsia" w:eastAsiaTheme="majorEastAsia" w:hAnsiTheme="majorEastAsia" w:hint="eastAsia"/>
                                <w:sz w:val="24"/>
                              </w:rPr>
                              <w:t>ケース３</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B1DEA" id="テキスト ボックス 11" o:spid="_x0000_s1038" type="#_x0000_t202" style="position:absolute;left:0;text-align:left;margin-left:580.2pt;margin-top:-23.4pt;width:91.8pt;height:23.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" fillcolor="window" stroked="f" strokeweight=".5pt">
                <v:textbox>
                  <w:txbxContent>
                    <w:p w:rsidR="003E36FD" w:rsidRPr="00F51D09" w:rsidRDefault="003E36FD" w:rsidP="003E36FD">
                      <w:pPr>
                        <w:jc w:val="center"/>
                        <w:rPr>
                          <w:rFonts w:asciiTheme="majorEastAsia" w:eastAsiaTheme="majorEastAsia" w:hAnsiTheme="majorEastAsia"/>
                          <w:sz w:val="24"/>
                        </w:rPr>
                      </w:pPr>
                      <w:r>
                        <w:rPr>
                          <w:rFonts w:asciiTheme="majorEastAsia" w:eastAsiaTheme="majorEastAsia" w:hAnsiTheme="majorEastAsia" w:hint="eastAsia"/>
                          <w:sz w:val="24"/>
                        </w:rPr>
                        <w:t>＜</w:t>
                      </w:r>
                      <w:r w:rsidRPr="00F51D09">
                        <w:rPr>
                          <w:rFonts w:asciiTheme="majorEastAsia" w:eastAsiaTheme="majorEastAsia" w:hAnsiTheme="majorEastAsia" w:hint="eastAsia"/>
                          <w:sz w:val="24"/>
                        </w:rPr>
                        <w:t>ケース３</w:t>
                      </w:r>
                      <w:r>
                        <w:rPr>
                          <w:rFonts w:asciiTheme="majorEastAsia" w:eastAsiaTheme="majorEastAsia" w:hAnsiTheme="majorEastAsia" w:hint="eastAsia"/>
                          <w:sz w:val="24"/>
                        </w:rPr>
                        <w:t>＞</w:t>
                      </w:r>
                    </w:p>
                  </w:txbxContent>
                </v:textbox>
              </v:shape>
            </w:pict>
          </mc:Fallback>
        </mc:AlternateContent>
      </w:r>
      <w:r w:rsidR="002419B3" w:rsidRPr="002419B3">
        <w:rPr>
          <w:noProof/>
          <w:sz w:val="24"/>
          <w:szCs w:val="24"/>
        </w:rPr>
        <mc:AlternateContent>
          <mc:Choice Requires="wps">
            <w:drawing>
              <wp:anchor distT="45720" distB="45720" distL="114300" distR="114300" simplePos="0" relativeHeight="251710464" behindDoc="0" locked="0" layoutInCell="1" allowOverlap="1">
                <wp:simplePos x="0" y="0"/>
                <wp:positionH relativeFrom="column">
                  <wp:posOffset>4562475</wp:posOffset>
                </wp:positionH>
                <wp:positionV relativeFrom="paragraph">
                  <wp:posOffset>450850</wp:posOffset>
                </wp:positionV>
                <wp:extent cx="1249045" cy="381000"/>
                <wp:effectExtent l="0" t="0" r="8255"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81000"/>
                        </a:xfrm>
                        <a:prstGeom prst="rect">
                          <a:avLst/>
                        </a:prstGeom>
                        <a:solidFill>
                          <a:srgbClr val="FFFFFF"/>
                        </a:solidFill>
                        <a:ln w="9525">
                          <a:noFill/>
                          <a:miter lim="800000"/>
                          <a:headEnd/>
                          <a:tailEnd/>
                        </a:ln>
                      </wps:spPr>
                      <wps:txbx>
                        <w:txbxContent>
                          <w:p w:rsidR="002419B3" w:rsidRDefault="002419B3">
                            <w:pPr>
                              <w:rPr>
                                <w:sz w:val="18"/>
                              </w:rPr>
                            </w:pPr>
                            <w:r>
                              <w:rPr>
                                <w:rFonts w:hint="eastAsia"/>
                                <w:sz w:val="18"/>
                              </w:rPr>
                              <w:t>保有空地</w:t>
                            </w:r>
                          </w:p>
                          <w:p w:rsidR="002419B3" w:rsidRPr="002419B3" w:rsidRDefault="002419B3" w:rsidP="002419B3">
                            <w:pPr>
                              <w:ind w:firstLineChars="300" w:firstLine="540"/>
                              <w:rPr>
                                <w:sz w:val="18"/>
                              </w:rPr>
                            </w:pPr>
                            <w:r w:rsidRPr="002419B3">
                              <w:rPr>
                                <w:sz w:val="18"/>
                              </w:rPr>
                              <w:t>3</w:t>
                            </w:r>
                            <w:r w:rsidRPr="002419B3">
                              <w:rPr>
                                <w:rFonts w:hint="eastAsia"/>
                                <w:sz w:val="18"/>
                              </w:rPr>
                              <w:t>ｍ</w:t>
                            </w:r>
                            <w:r>
                              <w:rPr>
                                <w:rFonts w:hint="eastAsia"/>
                                <w:sz w:val="18"/>
                              </w:rPr>
                              <w:t>確保する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59.25pt;margin-top:35.5pt;width:98.35pt;height:30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" stroked="f">
                <v:textbox>
                  <w:txbxContent>
                    <w:p w:rsidR="002419B3" w:rsidRDefault="002419B3">
                      <w:pPr>
                        <w:rPr>
                          <w:sz w:val="18"/>
                        </w:rPr>
                      </w:pPr>
                      <w:r>
                        <w:rPr>
                          <w:rFonts w:hint="eastAsia"/>
                          <w:sz w:val="18"/>
                        </w:rPr>
                        <w:t>保有空地</w:t>
                      </w:r>
                    </w:p>
                    <w:p w:rsidR="002419B3" w:rsidRPr="002419B3" w:rsidRDefault="002419B3" w:rsidP="002419B3">
                      <w:pPr>
                        <w:ind w:firstLineChars="300" w:firstLine="540"/>
                        <w:rPr>
                          <w:rFonts w:hint="eastAsia"/>
                          <w:sz w:val="18"/>
                        </w:rPr>
                      </w:pPr>
                      <w:r w:rsidRPr="002419B3">
                        <w:rPr>
                          <w:sz w:val="18"/>
                        </w:rPr>
                        <w:t>3</w:t>
                      </w:r>
                      <w:r w:rsidRPr="002419B3">
                        <w:rPr>
                          <w:rFonts w:hint="eastAsia"/>
                          <w:sz w:val="18"/>
                        </w:rPr>
                        <w:t>ｍ</w:t>
                      </w:r>
                      <w:r>
                        <w:rPr>
                          <w:rFonts w:hint="eastAsia"/>
                          <w:sz w:val="18"/>
                        </w:rPr>
                        <w:t>確保する</w:t>
                      </w:r>
                    </w:p>
                  </w:txbxContent>
                </v:textbox>
                <w10:wrap type="square"/>
              </v:shape>
            </w:pict>
          </mc:Fallback>
        </mc:AlternateContent>
      </w:r>
      <w:r w:rsidR="00F51D09">
        <w:rPr>
          <w:noProof/>
        </w:rPr>
        <mc:AlternateContent>
          <mc:Choice Requires="wps">
            <w:drawing>
              <wp:anchor distT="0" distB="0" distL="114300" distR="114300" simplePos="0" relativeHeight="251707392" behindDoc="0" locked="0" layoutInCell="1" allowOverlap="1" wp14:anchorId="50BBCAE0" wp14:editId="4F62C353">
                <wp:simplePos x="0" y="0"/>
                <wp:positionH relativeFrom="column">
                  <wp:posOffset>1905</wp:posOffset>
                </wp:positionH>
                <wp:positionV relativeFrom="paragraph">
                  <wp:posOffset>1905</wp:posOffset>
                </wp:positionV>
                <wp:extent cx="914400" cy="28956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14400" cy="289560"/>
                        </a:xfrm>
                        <a:prstGeom prst="rect">
                          <a:avLst/>
                        </a:prstGeom>
                        <a:noFill/>
                        <a:ln w="6350">
                          <a:noFill/>
                        </a:ln>
                      </wps:spPr>
                      <wps:txbx>
                        <w:txbxContent>
                          <w:p w:rsidR="00B4449D" w:rsidRPr="00F51D09" w:rsidRDefault="00B4449D" w:rsidP="00B4449D">
                            <w:pPr>
                              <w:rPr>
                                <w:rFonts w:asciiTheme="majorEastAsia" w:eastAsiaTheme="majorEastAsia" w:hAnsiTheme="majorEastAsia"/>
                                <w:b/>
                                <w:sz w:val="20"/>
                              </w:rPr>
                            </w:pPr>
                            <w:r w:rsidRPr="00F51D09">
                              <w:rPr>
                                <w:rFonts w:asciiTheme="majorEastAsia" w:eastAsiaTheme="majorEastAsia" w:hAnsiTheme="majorEastAsia" w:hint="eastAsia"/>
                                <w:b/>
                                <w:sz w:val="20"/>
                              </w:rPr>
                              <w:t>仮</w:t>
                            </w:r>
                            <w:r w:rsidRPr="00F51D09">
                              <w:rPr>
                                <w:rFonts w:asciiTheme="majorEastAsia" w:eastAsiaTheme="majorEastAsia" w:hAnsiTheme="majorEastAsia"/>
                                <w:b/>
                                <w:sz w:val="20"/>
                              </w:rPr>
                              <w:t>貯蔵</w:t>
                            </w:r>
                            <w:r w:rsidRPr="00F51D09">
                              <w:rPr>
                                <w:rFonts w:asciiTheme="majorEastAsia" w:eastAsiaTheme="majorEastAsia" w:hAnsiTheme="majorEastAsia" w:hint="eastAsia"/>
                                <w:b/>
                                <w:sz w:val="20"/>
                              </w:rPr>
                              <w:t>・仮取扱い</w:t>
                            </w:r>
                            <w:r w:rsidR="00F51D09">
                              <w:rPr>
                                <w:rFonts w:asciiTheme="majorEastAsia" w:eastAsiaTheme="majorEastAsia" w:hAnsiTheme="majorEastAsia" w:hint="eastAsia"/>
                                <w:b/>
                                <w:sz w:val="20"/>
                              </w:rPr>
                              <w:t>のレイアウト</w:t>
                            </w:r>
                            <w:r w:rsidRPr="00F51D09">
                              <w:rPr>
                                <w:rFonts w:asciiTheme="majorEastAsia" w:eastAsiaTheme="majorEastAsia" w:hAnsiTheme="majorEastAsia"/>
                                <w:b/>
                                <w:sz w:val="20"/>
                              </w:rPr>
                              <w:t>（</w:t>
                            </w:r>
                            <w:r w:rsidRPr="00F51D09">
                              <w:rPr>
                                <w:rFonts w:asciiTheme="majorEastAsia" w:eastAsiaTheme="majorEastAsia" w:hAnsiTheme="majorEastAsia" w:hint="eastAsia"/>
                                <w:b/>
                                <w:sz w:val="20"/>
                              </w:rPr>
                              <w:t>危険物</w:t>
                            </w:r>
                            <w:r w:rsidRPr="00F51D09">
                              <w:rPr>
                                <w:rFonts w:asciiTheme="majorEastAsia" w:eastAsiaTheme="majorEastAsia" w:hAnsiTheme="majorEastAsia"/>
                                <w:b/>
                                <w:sz w:val="20"/>
                              </w:rPr>
                              <w:t>を</w:t>
                            </w:r>
                            <w:r w:rsidRPr="00F51D09">
                              <w:rPr>
                                <w:rFonts w:asciiTheme="majorEastAsia" w:eastAsiaTheme="majorEastAsia" w:hAnsiTheme="majorEastAsia" w:hint="eastAsia"/>
                                <w:b/>
                                <w:sz w:val="20"/>
                              </w:rPr>
                              <w:t>収納する</w:t>
                            </w:r>
                            <w:r w:rsidRPr="00F51D09">
                              <w:rPr>
                                <w:rFonts w:asciiTheme="majorEastAsia" w:eastAsiaTheme="majorEastAsia" w:hAnsiTheme="majorEastAsia"/>
                                <w:b/>
                                <w:sz w:val="20"/>
                              </w:rPr>
                              <w:t>設備等から</w:t>
                            </w:r>
                            <w:r w:rsidRPr="00F51D09">
                              <w:rPr>
                                <w:rFonts w:asciiTheme="majorEastAsia" w:eastAsiaTheme="majorEastAsia" w:hAnsiTheme="majorEastAsia" w:hint="eastAsia"/>
                                <w:b/>
                                <w:sz w:val="20"/>
                              </w:rPr>
                              <w:t>危険物を抜き取る場合の</w:t>
                            </w:r>
                            <w:r w:rsidRPr="00F51D09">
                              <w:rPr>
                                <w:rFonts w:asciiTheme="majorEastAsia" w:eastAsiaTheme="majorEastAsia" w:hAnsiTheme="majorEastAsia"/>
                                <w:b/>
                                <w:sz w:val="20"/>
                              </w:rPr>
                              <w:t>安全対策の</w:t>
                            </w:r>
                            <w:r w:rsidRPr="00F51D09">
                              <w:rPr>
                                <w:rFonts w:asciiTheme="majorEastAsia" w:eastAsiaTheme="majorEastAsia" w:hAnsiTheme="majorEastAsia" w:hint="eastAsia"/>
                                <w:b/>
                                <w:sz w:val="20"/>
                              </w:rPr>
                              <w:t>例</w:t>
                            </w:r>
                            <w:r w:rsidRPr="00F51D09">
                              <w:rPr>
                                <w:rFonts w:asciiTheme="majorEastAsia" w:eastAsiaTheme="majorEastAsia" w:hAnsiTheme="majorEastAsia"/>
                                <w:b/>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BCAE0" id="テキスト ボックス 7" o:spid="_x0000_s1037" type="#_x0000_t202" style="position:absolute;left:0;text-align:left;margin-left:.15pt;margin-top:.15pt;width:1in;height:22.8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" filled="f" stroked="f" strokeweight=".5pt">
                <v:textbox>
                  <w:txbxContent>
                    <w:p w:rsidR="00B4449D" w:rsidRPr="00F51D09" w:rsidRDefault="00B4449D" w:rsidP="00B4449D">
                      <w:pPr>
                        <w:rPr>
                          <w:rFonts w:asciiTheme="majorEastAsia" w:eastAsiaTheme="majorEastAsia" w:hAnsiTheme="majorEastAsia"/>
                          <w:b/>
                          <w:sz w:val="20"/>
                        </w:rPr>
                      </w:pPr>
                      <w:r w:rsidRPr="00F51D09">
                        <w:rPr>
                          <w:rFonts w:asciiTheme="majorEastAsia" w:eastAsiaTheme="majorEastAsia" w:hAnsiTheme="majorEastAsia" w:hint="eastAsia"/>
                          <w:b/>
                          <w:sz w:val="20"/>
                        </w:rPr>
                        <w:t>仮</w:t>
                      </w:r>
                      <w:r w:rsidRPr="00F51D09">
                        <w:rPr>
                          <w:rFonts w:asciiTheme="majorEastAsia" w:eastAsiaTheme="majorEastAsia" w:hAnsiTheme="majorEastAsia"/>
                          <w:b/>
                          <w:sz w:val="20"/>
                        </w:rPr>
                        <w:t>貯蔵</w:t>
                      </w:r>
                      <w:r w:rsidRPr="00F51D09">
                        <w:rPr>
                          <w:rFonts w:asciiTheme="majorEastAsia" w:eastAsiaTheme="majorEastAsia" w:hAnsiTheme="majorEastAsia" w:hint="eastAsia"/>
                          <w:b/>
                          <w:sz w:val="20"/>
                        </w:rPr>
                        <w:t>・仮取扱い</w:t>
                      </w:r>
                      <w:r w:rsidR="00F51D09">
                        <w:rPr>
                          <w:rFonts w:asciiTheme="majorEastAsia" w:eastAsiaTheme="majorEastAsia" w:hAnsiTheme="majorEastAsia" w:hint="eastAsia"/>
                          <w:b/>
                          <w:sz w:val="20"/>
                        </w:rPr>
                        <w:t>のレイアウト</w:t>
                      </w:r>
                      <w:r w:rsidRPr="00F51D09">
                        <w:rPr>
                          <w:rFonts w:asciiTheme="majorEastAsia" w:eastAsiaTheme="majorEastAsia" w:hAnsiTheme="majorEastAsia"/>
                          <w:b/>
                          <w:sz w:val="20"/>
                        </w:rPr>
                        <w:t>（</w:t>
                      </w:r>
                      <w:r w:rsidRPr="00F51D09">
                        <w:rPr>
                          <w:rFonts w:asciiTheme="majorEastAsia" w:eastAsiaTheme="majorEastAsia" w:hAnsiTheme="majorEastAsia" w:hint="eastAsia"/>
                          <w:b/>
                          <w:sz w:val="20"/>
                        </w:rPr>
                        <w:t>危険物</w:t>
                      </w:r>
                      <w:r w:rsidRPr="00F51D09">
                        <w:rPr>
                          <w:rFonts w:asciiTheme="majorEastAsia" w:eastAsiaTheme="majorEastAsia" w:hAnsiTheme="majorEastAsia"/>
                          <w:b/>
                          <w:sz w:val="20"/>
                        </w:rPr>
                        <w:t>を</w:t>
                      </w:r>
                      <w:r w:rsidRPr="00F51D09">
                        <w:rPr>
                          <w:rFonts w:asciiTheme="majorEastAsia" w:eastAsiaTheme="majorEastAsia" w:hAnsiTheme="majorEastAsia" w:hint="eastAsia"/>
                          <w:b/>
                          <w:sz w:val="20"/>
                        </w:rPr>
                        <w:t>収納する</w:t>
                      </w:r>
                      <w:r w:rsidRPr="00F51D09">
                        <w:rPr>
                          <w:rFonts w:asciiTheme="majorEastAsia" w:eastAsiaTheme="majorEastAsia" w:hAnsiTheme="majorEastAsia"/>
                          <w:b/>
                          <w:sz w:val="20"/>
                        </w:rPr>
                        <w:t>設備等から</w:t>
                      </w:r>
                      <w:r w:rsidRPr="00F51D09">
                        <w:rPr>
                          <w:rFonts w:asciiTheme="majorEastAsia" w:eastAsiaTheme="majorEastAsia" w:hAnsiTheme="majorEastAsia" w:hint="eastAsia"/>
                          <w:b/>
                          <w:sz w:val="20"/>
                        </w:rPr>
                        <w:t>危険物を抜き取る場合の</w:t>
                      </w:r>
                      <w:r w:rsidRPr="00F51D09">
                        <w:rPr>
                          <w:rFonts w:asciiTheme="majorEastAsia" w:eastAsiaTheme="majorEastAsia" w:hAnsiTheme="majorEastAsia"/>
                          <w:b/>
                          <w:sz w:val="20"/>
                        </w:rPr>
                        <w:t>安全対策の</w:t>
                      </w:r>
                      <w:r w:rsidRPr="00F51D09">
                        <w:rPr>
                          <w:rFonts w:asciiTheme="majorEastAsia" w:eastAsiaTheme="majorEastAsia" w:hAnsiTheme="majorEastAsia" w:hint="eastAsia"/>
                          <w:b/>
                          <w:sz w:val="20"/>
                        </w:rPr>
                        <w:t>例</w:t>
                      </w:r>
                      <w:r w:rsidRPr="00F51D09">
                        <w:rPr>
                          <w:rFonts w:asciiTheme="majorEastAsia" w:eastAsiaTheme="majorEastAsia" w:hAnsiTheme="majorEastAsia"/>
                          <w:b/>
                          <w:sz w:val="20"/>
                        </w:rPr>
                        <w:t>）</w:t>
                      </w:r>
                    </w:p>
                  </w:txbxContent>
                </v:textbox>
              </v:shape>
            </w:pict>
          </mc:Fallback>
        </mc:AlternateContent>
      </w:r>
      <w:r w:rsidR="00B4449D">
        <w:rPr>
          <w:noProof/>
        </w:rPr>
        <w:drawing>
          <wp:anchor distT="0" distB="0" distL="114300" distR="114300" simplePos="0" relativeHeight="251708416" behindDoc="1" locked="0" layoutInCell="1" allowOverlap="1">
            <wp:simplePos x="0" y="0"/>
            <wp:positionH relativeFrom="column">
              <wp:posOffset>62865</wp:posOffset>
            </wp:positionH>
            <wp:positionV relativeFrom="paragraph">
              <wp:posOffset>421005</wp:posOffset>
            </wp:positionV>
            <wp:extent cx="8180705" cy="4894580"/>
            <wp:effectExtent l="0" t="0" r="0" b="1270"/>
            <wp:wrapNone/>
            <wp:docPr id="27908" name="Picture 27908"/>
            <wp:cNvGraphicFramePr/>
            <a:graphic xmlns:a="http://schemas.openxmlformats.org/drawingml/2006/main">
              <a:graphicData uri="http://schemas.openxmlformats.org/drawingml/2006/picture">
                <pic:pic xmlns:pic="http://schemas.openxmlformats.org/drawingml/2006/picture">
                  <pic:nvPicPr>
                    <pic:cNvPr id="27908" name="Picture 279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80705" cy="4894580"/>
                    </a:xfrm>
                    <a:prstGeom prst="rect">
                      <a:avLst/>
                    </a:prstGeom>
                  </pic:spPr>
                </pic:pic>
              </a:graphicData>
            </a:graphic>
          </wp:anchor>
        </w:drawing>
      </w:r>
    </w:p>
    <w:sectPr w:rsidR="00A63F84" w:rsidRPr="006C1DB4" w:rsidSect="00753BE2">
      <w:pgSz w:w="16838" w:h="11906" w:orient="landscape"/>
      <w:pgMar w:top="1701"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A75" w:rsidRDefault="00BF4A75" w:rsidP="008E7860">
      <w:r>
        <w:separator/>
      </w:r>
    </w:p>
  </w:endnote>
  <w:endnote w:type="continuationSeparator" w:id="0">
    <w:p w:rsidR="00BF4A75" w:rsidRDefault="00BF4A75" w:rsidP="008E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A75" w:rsidRDefault="00BF4A75" w:rsidP="008E7860">
      <w:r>
        <w:separator/>
      </w:r>
    </w:p>
  </w:footnote>
  <w:footnote w:type="continuationSeparator" w:id="0">
    <w:p w:rsidR="00BF4A75" w:rsidRDefault="00BF4A75" w:rsidP="008E78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0F7"/>
    <w:rsid w:val="00030499"/>
    <w:rsid w:val="0004491C"/>
    <w:rsid w:val="00052737"/>
    <w:rsid w:val="000528B0"/>
    <w:rsid w:val="00086D5B"/>
    <w:rsid w:val="00096EDB"/>
    <w:rsid w:val="00097927"/>
    <w:rsid w:val="000A7B00"/>
    <w:rsid w:val="000D7276"/>
    <w:rsid w:val="000E29A0"/>
    <w:rsid w:val="000F6AA8"/>
    <w:rsid w:val="00112997"/>
    <w:rsid w:val="0011594C"/>
    <w:rsid w:val="00116131"/>
    <w:rsid w:val="00137D5E"/>
    <w:rsid w:val="00166829"/>
    <w:rsid w:val="001774ED"/>
    <w:rsid w:val="001A6A54"/>
    <w:rsid w:val="001B0F85"/>
    <w:rsid w:val="001B5E10"/>
    <w:rsid w:val="001B772E"/>
    <w:rsid w:val="001D6C18"/>
    <w:rsid w:val="001F4616"/>
    <w:rsid w:val="001F4DE9"/>
    <w:rsid w:val="002006E3"/>
    <w:rsid w:val="00201874"/>
    <w:rsid w:val="0020729A"/>
    <w:rsid w:val="002267D4"/>
    <w:rsid w:val="002301A0"/>
    <w:rsid w:val="002419B3"/>
    <w:rsid w:val="00254EF2"/>
    <w:rsid w:val="002561AF"/>
    <w:rsid w:val="00270BB9"/>
    <w:rsid w:val="00271942"/>
    <w:rsid w:val="002852C5"/>
    <w:rsid w:val="00286963"/>
    <w:rsid w:val="002A71AB"/>
    <w:rsid w:val="002B0BF8"/>
    <w:rsid w:val="002B2172"/>
    <w:rsid w:val="002B3A39"/>
    <w:rsid w:val="002B7A10"/>
    <w:rsid w:val="002D229D"/>
    <w:rsid w:val="002E7B3D"/>
    <w:rsid w:val="002F3FAC"/>
    <w:rsid w:val="00307CEF"/>
    <w:rsid w:val="003224CA"/>
    <w:rsid w:val="003257C7"/>
    <w:rsid w:val="0032619E"/>
    <w:rsid w:val="0033274E"/>
    <w:rsid w:val="0034218D"/>
    <w:rsid w:val="00357517"/>
    <w:rsid w:val="00357A4C"/>
    <w:rsid w:val="00361B53"/>
    <w:rsid w:val="00373872"/>
    <w:rsid w:val="00376338"/>
    <w:rsid w:val="003829DC"/>
    <w:rsid w:val="00382B40"/>
    <w:rsid w:val="00394AA4"/>
    <w:rsid w:val="003E035A"/>
    <w:rsid w:val="003E05E2"/>
    <w:rsid w:val="003E36FD"/>
    <w:rsid w:val="00405709"/>
    <w:rsid w:val="00407341"/>
    <w:rsid w:val="00423BEA"/>
    <w:rsid w:val="0043313F"/>
    <w:rsid w:val="004369BC"/>
    <w:rsid w:val="0044240B"/>
    <w:rsid w:val="00465C20"/>
    <w:rsid w:val="00467C9A"/>
    <w:rsid w:val="00471457"/>
    <w:rsid w:val="004724C4"/>
    <w:rsid w:val="00480D25"/>
    <w:rsid w:val="004963BC"/>
    <w:rsid w:val="004A340B"/>
    <w:rsid w:val="004B2BD0"/>
    <w:rsid w:val="004B5633"/>
    <w:rsid w:val="004D41A3"/>
    <w:rsid w:val="004E3513"/>
    <w:rsid w:val="004E7631"/>
    <w:rsid w:val="00501989"/>
    <w:rsid w:val="0050642D"/>
    <w:rsid w:val="00511FB9"/>
    <w:rsid w:val="005145DE"/>
    <w:rsid w:val="00522616"/>
    <w:rsid w:val="00523B47"/>
    <w:rsid w:val="00523FDF"/>
    <w:rsid w:val="005267ED"/>
    <w:rsid w:val="00551158"/>
    <w:rsid w:val="00563FAD"/>
    <w:rsid w:val="005829F0"/>
    <w:rsid w:val="0058506D"/>
    <w:rsid w:val="005B01E2"/>
    <w:rsid w:val="005B1982"/>
    <w:rsid w:val="005C346F"/>
    <w:rsid w:val="005C5DC3"/>
    <w:rsid w:val="005E437F"/>
    <w:rsid w:val="005F097C"/>
    <w:rsid w:val="0061462F"/>
    <w:rsid w:val="00614788"/>
    <w:rsid w:val="0061782E"/>
    <w:rsid w:val="00624F48"/>
    <w:rsid w:val="00635433"/>
    <w:rsid w:val="00644243"/>
    <w:rsid w:val="006476F4"/>
    <w:rsid w:val="0065626B"/>
    <w:rsid w:val="00674A42"/>
    <w:rsid w:val="00683087"/>
    <w:rsid w:val="00693671"/>
    <w:rsid w:val="0069385F"/>
    <w:rsid w:val="006B2CFB"/>
    <w:rsid w:val="006B61AE"/>
    <w:rsid w:val="006C1DB4"/>
    <w:rsid w:val="006E3CE6"/>
    <w:rsid w:val="006F369E"/>
    <w:rsid w:val="006F4F43"/>
    <w:rsid w:val="006F5B0C"/>
    <w:rsid w:val="00701A34"/>
    <w:rsid w:val="0070444A"/>
    <w:rsid w:val="00716A4B"/>
    <w:rsid w:val="00740298"/>
    <w:rsid w:val="00753BE2"/>
    <w:rsid w:val="00761C26"/>
    <w:rsid w:val="007630B4"/>
    <w:rsid w:val="00773DAA"/>
    <w:rsid w:val="0078497C"/>
    <w:rsid w:val="0079360A"/>
    <w:rsid w:val="007A01D3"/>
    <w:rsid w:val="007A191C"/>
    <w:rsid w:val="007B077E"/>
    <w:rsid w:val="007C7E61"/>
    <w:rsid w:val="00892683"/>
    <w:rsid w:val="008B09C2"/>
    <w:rsid w:val="008B1972"/>
    <w:rsid w:val="008C6BCE"/>
    <w:rsid w:val="008D2260"/>
    <w:rsid w:val="008E3733"/>
    <w:rsid w:val="008E7860"/>
    <w:rsid w:val="009311A6"/>
    <w:rsid w:val="00936247"/>
    <w:rsid w:val="00936D2B"/>
    <w:rsid w:val="00941299"/>
    <w:rsid w:val="00942EFC"/>
    <w:rsid w:val="00950B84"/>
    <w:rsid w:val="00962008"/>
    <w:rsid w:val="00973160"/>
    <w:rsid w:val="009767A5"/>
    <w:rsid w:val="00977D4D"/>
    <w:rsid w:val="0099282D"/>
    <w:rsid w:val="00996D50"/>
    <w:rsid w:val="009E71E3"/>
    <w:rsid w:val="00A063EB"/>
    <w:rsid w:val="00A07BEA"/>
    <w:rsid w:val="00A10C20"/>
    <w:rsid w:val="00A31EE6"/>
    <w:rsid w:val="00A43E27"/>
    <w:rsid w:val="00A45FA0"/>
    <w:rsid w:val="00A51056"/>
    <w:rsid w:val="00A56E5B"/>
    <w:rsid w:val="00A60402"/>
    <w:rsid w:val="00A63F84"/>
    <w:rsid w:val="00A72F05"/>
    <w:rsid w:val="00A76EF3"/>
    <w:rsid w:val="00AA7221"/>
    <w:rsid w:val="00AA7320"/>
    <w:rsid w:val="00AB21E0"/>
    <w:rsid w:val="00AC49E0"/>
    <w:rsid w:val="00AC5D95"/>
    <w:rsid w:val="00AD369C"/>
    <w:rsid w:val="00AF0C0D"/>
    <w:rsid w:val="00B160F7"/>
    <w:rsid w:val="00B20BDF"/>
    <w:rsid w:val="00B253C4"/>
    <w:rsid w:val="00B4018C"/>
    <w:rsid w:val="00B4449D"/>
    <w:rsid w:val="00B468DC"/>
    <w:rsid w:val="00B50C34"/>
    <w:rsid w:val="00B75722"/>
    <w:rsid w:val="00B76F01"/>
    <w:rsid w:val="00B777A9"/>
    <w:rsid w:val="00BB150C"/>
    <w:rsid w:val="00BB67D3"/>
    <w:rsid w:val="00BC0B36"/>
    <w:rsid w:val="00BC4694"/>
    <w:rsid w:val="00BF4A75"/>
    <w:rsid w:val="00BF548C"/>
    <w:rsid w:val="00C01A61"/>
    <w:rsid w:val="00C127BC"/>
    <w:rsid w:val="00C13AB9"/>
    <w:rsid w:val="00C22384"/>
    <w:rsid w:val="00C30225"/>
    <w:rsid w:val="00C435EE"/>
    <w:rsid w:val="00CA29C6"/>
    <w:rsid w:val="00CA4E9D"/>
    <w:rsid w:val="00CA7C0E"/>
    <w:rsid w:val="00CB0394"/>
    <w:rsid w:val="00CB4784"/>
    <w:rsid w:val="00CD5099"/>
    <w:rsid w:val="00CE5312"/>
    <w:rsid w:val="00D25680"/>
    <w:rsid w:val="00D675F9"/>
    <w:rsid w:val="00D77C98"/>
    <w:rsid w:val="00D874E1"/>
    <w:rsid w:val="00D962DE"/>
    <w:rsid w:val="00DA613E"/>
    <w:rsid w:val="00DA7616"/>
    <w:rsid w:val="00E15A6C"/>
    <w:rsid w:val="00E22E3B"/>
    <w:rsid w:val="00E52D6D"/>
    <w:rsid w:val="00E5489F"/>
    <w:rsid w:val="00E54FB4"/>
    <w:rsid w:val="00E5529D"/>
    <w:rsid w:val="00E74DAD"/>
    <w:rsid w:val="00E7709A"/>
    <w:rsid w:val="00E92D29"/>
    <w:rsid w:val="00EA4E8D"/>
    <w:rsid w:val="00EB409C"/>
    <w:rsid w:val="00EC51FD"/>
    <w:rsid w:val="00ED11D2"/>
    <w:rsid w:val="00ED22D3"/>
    <w:rsid w:val="00EE7217"/>
    <w:rsid w:val="00EF0DEC"/>
    <w:rsid w:val="00F04EBD"/>
    <w:rsid w:val="00F16E47"/>
    <w:rsid w:val="00F300A4"/>
    <w:rsid w:val="00F32AA2"/>
    <w:rsid w:val="00F47523"/>
    <w:rsid w:val="00F51D09"/>
    <w:rsid w:val="00F9622F"/>
    <w:rsid w:val="00FA34B2"/>
    <w:rsid w:val="00FB7086"/>
    <w:rsid w:val="00FC6F0B"/>
    <w:rsid w:val="00FD02F7"/>
    <w:rsid w:val="00FE0157"/>
    <w:rsid w:val="00FE41E7"/>
    <w:rsid w:val="00FF0A9D"/>
    <w:rsid w:val="00FF10B1"/>
    <w:rsid w:val="00FF10D4"/>
    <w:rsid w:val="00FF75CF"/>
    <w:rsid w:val="00FF7D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1589DFA1"/>
  <w15:chartTrackingRefBased/>
  <w15:docId w15:val="{8EB0712B-270A-44F0-8BAE-FFEF8151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6F369E"/>
    <w:tblPr>
      <w:tblCellMar>
        <w:top w:w="0" w:type="dxa"/>
        <w:left w:w="0" w:type="dxa"/>
        <w:bottom w:w="0" w:type="dxa"/>
        <w:right w:w="0" w:type="dxa"/>
      </w:tblCellMar>
    </w:tblPr>
  </w:style>
  <w:style w:type="table" w:customStyle="1" w:styleId="TableGrid1">
    <w:name w:val="TableGrid1"/>
    <w:rsid w:val="00F04EBD"/>
    <w:tblPr>
      <w:tblCellMar>
        <w:top w:w="0" w:type="dxa"/>
        <w:left w:w="0" w:type="dxa"/>
        <w:bottom w:w="0" w:type="dxa"/>
        <w:right w:w="0" w:type="dxa"/>
      </w:tblCellMar>
    </w:tblPr>
  </w:style>
  <w:style w:type="paragraph" w:styleId="a3">
    <w:name w:val="header"/>
    <w:basedOn w:val="a"/>
    <w:link w:val="a4"/>
    <w:uiPriority w:val="99"/>
    <w:unhideWhenUsed/>
    <w:rsid w:val="008E7860"/>
    <w:pPr>
      <w:tabs>
        <w:tab w:val="center" w:pos="4252"/>
        <w:tab w:val="right" w:pos="8504"/>
      </w:tabs>
      <w:snapToGrid w:val="0"/>
    </w:pPr>
  </w:style>
  <w:style w:type="character" w:customStyle="1" w:styleId="a4">
    <w:name w:val="ヘッダー (文字)"/>
    <w:basedOn w:val="a0"/>
    <w:link w:val="a3"/>
    <w:uiPriority w:val="99"/>
    <w:rsid w:val="008E7860"/>
  </w:style>
  <w:style w:type="paragraph" w:styleId="a5">
    <w:name w:val="footer"/>
    <w:basedOn w:val="a"/>
    <w:link w:val="a6"/>
    <w:uiPriority w:val="99"/>
    <w:unhideWhenUsed/>
    <w:rsid w:val="008E7860"/>
    <w:pPr>
      <w:tabs>
        <w:tab w:val="center" w:pos="4252"/>
        <w:tab w:val="right" w:pos="8504"/>
      </w:tabs>
      <w:snapToGrid w:val="0"/>
    </w:pPr>
  </w:style>
  <w:style w:type="character" w:customStyle="1" w:styleId="a6">
    <w:name w:val="フッター (文字)"/>
    <w:basedOn w:val="a0"/>
    <w:link w:val="a5"/>
    <w:uiPriority w:val="99"/>
    <w:rsid w:val="008E7860"/>
  </w:style>
  <w:style w:type="paragraph" w:styleId="a7">
    <w:name w:val="Balloon Text"/>
    <w:basedOn w:val="a"/>
    <w:link w:val="a8"/>
    <w:uiPriority w:val="99"/>
    <w:semiHidden/>
    <w:unhideWhenUsed/>
    <w:rsid w:val="00FF10D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F10D4"/>
    <w:rPr>
      <w:rFonts w:asciiTheme="majorHAnsi" w:eastAsiaTheme="majorEastAsia" w:hAnsiTheme="majorHAnsi" w:cstheme="majorBidi"/>
      <w:sz w:val="18"/>
      <w:szCs w:val="18"/>
    </w:rPr>
  </w:style>
  <w:style w:type="table" w:styleId="a9">
    <w:name w:val="Table Grid"/>
    <w:basedOn w:val="a1"/>
    <w:uiPriority w:val="39"/>
    <w:rsid w:val="00423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01178-366A-42F2-A6AD-1FFD7695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399</Words>
  <Characters>2279</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川口 晃毅</dc:creator>
  <cp:keywords/>
  <dc:description/>
  <cp:lastModifiedBy>中原隆裕</cp:lastModifiedBy>
  <cp:revision>3</cp:revision>
  <cp:lastPrinted>2019-07-18T02:39:00Z</cp:lastPrinted>
  <dcterms:created xsi:type="dcterms:W3CDTF">2019-10-01T01:14:00Z</dcterms:created>
  <dcterms:modified xsi:type="dcterms:W3CDTF">2019-10-01T01:21:00Z</dcterms:modified>
</cp:coreProperties>
</file>