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64" w:rsidRPr="004E1645" w:rsidRDefault="005A0F8C" w:rsidP="005A0F8C">
      <w:pPr>
        <w:jc w:val="center"/>
        <w:rPr>
          <w:rFonts w:ascii="ＭＳ ゴシック" w:eastAsia="ＭＳ ゴシック" w:hAnsi="ＭＳ ゴシック"/>
          <w:sz w:val="24"/>
        </w:rPr>
      </w:pPr>
      <w:bookmarkStart w:id="0" w:name="_GoBack"/>
      <w:bookmarkEnd w:id="0"/>
      <w:r w:rsidRPr="004E1645">
        <w:rPr>
          <w:rFonts w:ascii="ＭＳ ゴシック" w:eastAsia="ＭＳ ゴシック" w:hAnsi="ＭＳ ゴシック" w:hint="eastAsia"/>
          <w:sz w:val="24"/>
        </w:rPr>
        <w:t>震災時等における危険物の仮貯蔵・仮取扱い</w:t>
      </w:r>
      <w:r w:rsidR="00A372B0" w:rsidRPr="004E1645">
        <w:rPr>
          <w:rFonts w:ascii="ＭＳ ゴシック" w:eastAsia="ＭＳ ゴシック" w:hAnsi="ＭＳ ゴシック" w:hint="eastAsia"/>
          <w:sz w:val="24"/>
        </w:rPr>
        <w:t>等</w:t>
      </w:r>
      <w:r w:rsidRPr="004E1645">
        <w:rPr>
          <w:rFonts w:ascii="ＭＳ ゴシック" w:eastAsia="ＭＳ ゴシック" w:hAnsi="ＭＳ ゴシック" w:hint="eastAsia"/>
          <w:sz w:val="24"/>
        </w:rPr>
        <w:t>の安全対策チェックシート</w:t>
      </w:r>
    </w:p>
    <w:p w:rsidR="00AC0A64" w:rsidRDefault="00AC0A64" w:rsidP="00AC0A64">
      <w:pPr>
        <w:rPr>
          <w:rFonts w:ascii="ＭＳ ゴシック" w:eastAsia="ＭＳ ゴシック" w:hAnsi="ＭＳ ゴシック"/>
        </w:rPr>
      </w:pPr>
    </w:p>
    <w:p w:rsidR="00094B4D" w:rsidRDefault="00094B4D" w:rsidP="00AC0A64">
      <w:pPr>
        <w:rPr>
          <w:rFonts w:ascii="ＭＳ ゴシック" w:eastAsia="ＭＳ ゴシック" w:hAnsi="ＭＳ ゴシック"/>
        </w:rPr>
      </w:pPr>
    </w:p>
    <w:p w:rsidR="00061906" w:rsidRPr="004E1645" w:rsidRDefault="00061906" w:rsidP="00AC0A64">
      <w:pPr>
        <w:rPr>
          <w:rFonts w:ascii="ＭＳ ゴシック" w:eastAsia="ＭＳ ゴシック" w:hAnsi="ＭＳ ゴシック"/>
          <w:b/>
        </w:rPr>
      </w:pPr>
      <w:r w:rsidRPr="004E1645">
        <w:rPr>
          <w:rFonts w:ascii="ＭＳ ゴシック" w:eastAsia="ＭＳ ゴシック" w:hAnsi="ＭＳ ゴシック" w:hint="eastAsia"/>
          <w:b/>
        </w:rPr>
        <w:t>１　共通対策</w:t>
      </w:r>
    </w:p>
    <w:tbl>
      <w:tblPr>
        <w:tblStyle w:val="a3"/>
        <w:tblW w:w="0" w:type="auto"/>
        <w:tblLook w:val="04A0" w:firstRow="1" w:lastRow="0" w:firstColumn="1" w:lastColumn="0" w:noHBand="0" w:noVBand="1"/>
      </w:tblPr>
      <w:tblGrid>
        <w:gridCol w:w="2122"/>
        <w:gridCol w:w="6362"/>
        <w:gridCol w:w="576"/>
      </w:tblGrid>
      <w:tr w:rsidR="00A372B0" w:rsidTr="00B31982">
        <w:trPr>
          <w:trHeight w:val="889"/>
        </w:trPr>
        <w:tc>
          <w:tcPr>
            <w:tcW w:w="2122" w:type="dxa"/>
            <w:shd w:val="clear" w:color="auto" w:fill="auto"/>
            <w:vAlign w:val="center"/>
          </w:tcPr>
          <w:p w:rsidR="00A372B0" w:rsidRDefault="00A372B0" w:rsidP="004E1645">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6362" w:type="dxa"/>
            <w:vAlign w:val="center"/>
          </w:tcPr>
          <w:p w:rsidR="00A372B0" w:rsidRDefault="00A372B0" w:rsidP="004E1645">
            <w:pPr>
              <w:jc w:val="center"/>
              <w:rPr>
                <w:rFonts w:ascii="ＭＳ ゴシック" w:eastAsia="ＭＳ ゴシック" w:hAnsi="ＭＳ ゴシック"/>
              </w:rPr>
            </w:pPr>
            <w:r>
              <w:rPr>
                <w:rFonts w:ascii="ＭＳ ゴシック" w:eastAsia="ＭＳ ゴシック" w:hAnsi="ＭＳ ゴシック" w:hint="eastAsia"/>
              </w:rPr>
              <w:t>安</w:t>
            </w:r>
            <w:r w:rsidR="004E1645">
              <w:rPr>
                <w:rFonts w:ascii="ＭＳ ゴシック" w:eastAsia="ＭＳ ゴシック" w:hAnsi="ＭＳ ゴシック" w:hint="eastAsia"/>
              </w:rPr>
              <w:t xml:space="preserve">　</w:t>
            </w:r>
            <w:r>
              <w:rPr>
                <w:rFonts w:ascii="ＭＳ ゴシック" w:eastAsia="ＭＳ ゴシック" w:hAnsi="ＭＳ ゴシック" w:hint="eastAsia"/>
              </w:rPr>
              <w:t>全</w:t>
            </w:r>
            <w:r w:rsidR="004E1645">
              <w:rPr>
                <w:rFonts w:ascii="ＭＳ ゴシック" w:eastAsia="ＭＳ ゴシック" w:hAnsi="ＭＳ ゴシック" w:hint="eastAsia"/>
              </w:rPr>
              <w:t xml:space="preserve">　</w:t>
            </w:r>
            <w:r>
              <w:rPr>
                <w:rFonts w:ascii="ＭＳ ゴシック" w:eastAsia="ＭＳ ゴシック" w:hAnsi="ＭＳ ゴシック" w:hint="eastAsia"/>
              </w:rPr>
              <w:t>対</w:t>
            </w:r>
            <w:r w:rsidR="004E1645">
              <w:rPr>
                <w:rFonts w:ascii="ＭＳ ゴシック" w:eastAsia="ＭＳ ゴシック" w:hAnsi="ＭＳ ゴシック" w:hint="eastAsia"/>
              </w:rPr>
              <w:t xml:space="preserve">　</w:t>
            </w:r>
            <w:r>
              <w:rPr>
                <w:rFonts w:ascii="ＭＳ ゴシック" w:eastAsia="ＭＳ ゴシック" w:hAnsi="ＭＳ ゴシック" w:hint="eastAsia"/>
              </w:rPr>
              <w:t>策</w:t>
            </w:r>
          </w:p>
        </w:tc>
        <w:tc>
          <w:tcPr>
            <w:tcW w:w="576" w:type="dxa"/>
            <w:vAlign w:val="center"/>
          </w:tcPr>
          <w:p w:rsidR="00A372B0" w:rsidRDefault="00A372B0" w:rsidP="004E1645">
            <w:pPr>
              <w:jc w:val="center"/>
              <w:rPr>
                <w:rFonts w:ascii="ＭＳ ゴシック" w:eastAsia="ＭＳ ゴシック" w:hAnsi="ＭＳ ゴシック"/>
              </w:rPr>
            </w:pPr>
            <w:r w:rsidRPr="004E1645">
              <w:rPr>
                <w:rFonts w:ascii="ＭＳ ゴシック" w:eastAsia="ＭＳ ゴシック" w:hAnsi="ＭＳ ゴシック" w:hint="eastAsia"/>
                <w:w w:val="50"/>
                <w:kern w:val="0"/>
                <w:sz w:val="18"/>
                <w:fitText w:val="360" w:id="1989876480"/>
              </w:rPr>
              <w:t>チェック</w:t>
            </w:r>
          </w:p>
        </w:tc>
      </w:tr>
      <w:tr w:rsidR="00A372B0" w:rsidTr="006D4600">
        <w:tc>
          <w:tcPr>
            <w:tcW w:w="2122" w:type="dxa"/>
            <w:vMerge w:val="restart"/>
            <w:vAlign w:val="center"/>
          </w:tcPr>
          <w:p w:rsidR="00A372B0" w:rsidRDefault="00C444C4" w:rsidP="006D4600">
            <w:pPr>
              <w:rPr>
                <w:rFonts w:ascii="ＭＳ ゴシック" w:eastAsia="ＭＳ ゴシック" w:hAnsi="ＭＳ ゴシック"/>
              </w:rPr>
            </w:pPr>
            <w:r>
              <w:rPr>
                <w:rFonts w:ascii="ＭＳ ゴシック" w:eastAsia="ＭＳ ゴシック" w:hAnsi="ＭＳ ゴシック" w:hint="eastAsia"/>
              </w:rPr>
              <w:t>危険物の取扱</w:t>
            </w:r>
            <w:r w:rsidR="00A372B0" w:rsidRPr="00AC0A64">
              <w:rPr>
                <w:rFonts w:ascii="ＭＳ ゴシック" w:eastAsia="ＭＳ ゴシック" w:hAnsi="ＭＳ ゴシック" w:hint="eastAsia"/>
              </w:rPr>
              <w:t>場所</w:t>
            </w:r>
          </w:p>
        </w:tc>
        <w:tc>
          <w:tcPr>
            <w:tcW w:w="6362" w:type="dxa"/>
          </w:tcPr>
          <w:p w:rsidR="00A372B0" w:rsidRDefault="00ED580F" w:rsidP="00ED580F">
            <w:pPr>
              <w:rPr>
                <w:rFonts w:ascii="ＭＳ ゴシック" w:eastAsia="ＭＳ ゴシック" w:hAnsi="ＭＳ ゴシック"/>
              </w:rPr>
            </w:pPr>
            <w:r w:rsidRPr="00ED580F">
              <w:rPr>
                <w:rFonts w:ascii="ＭＳ ゴシック" w:eastAsia="ＭＳ ゴシック" w:hAnsi="ＭＳ ゴシック"/>
              </w:rPr>
              <w:t>原則として、危険物は屋外で取り扱う</w:t>
            </w:r>
            <w:r>
              <w:rPr>
                <w:rFonts w:ascii="ＭＳ ゴシック" w:eastAsia="ＭＳ ゴシック" w:hAnsi="ＭＳ ゴシック" w:hint="eastAsia"/>
              </w:rPr>
              <w:t>。</w:t>
            </w:r>
          </w:p>
        </w:tc>
        <w:tc>
          <w:tcPr>
            <w:tcW w:w="576" w:type="dxa"/>
            <w:vAlign w:val="center"/>
          </w:tcPr>
          <w:p w:rsidR="00A372B0"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Default="004E1645" w:rsidP="004E1645">
            <w:pPr>
              <w:rPr>
                <w:rFonts w:ascii="ＭＳ ゴシック" w:eastAsia="ＭＳ ゴシック" w:hAnsi="ＭＳ ゴシック"/>
              </w:rPr>
            </w:pPr>
            <w:r w:rsidRPr="00ED580F">
              <w:rPr>
                <w:rFonts w:ascii="ＭＳ ゴシック" w:eastAsia="ＭＳ ゴシック" w:hAnsi="ＭＳ ゴシック" w:hint="eastAsia"/>
              </w:rPr>
              <w:t>屋内で危険物を取り扱う場合は、可燃性蒸気が滞留しないように、十</w:t>
            </w:r>
            <w:r w:rsidRPr="00ED580F">
              <w:rPr>
                <w:rFonts w:ascii="ＭＳ ゴシック" w:eastAsia="ＭＳ ゴシック" w:hAnsi="ＭＳ ゴシック"/>
              </w:rPr>
              <w:t>分な換気を行う</w:t>
            </w:r>
            <w:r w:rsidRPr="00AC0A64">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restart"/>
            <w:vAlign w:val="center"/>
          </w:tcPr>
          <w:p w:rsidR="004E1645"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保有空地の確保</w:t>
            </w:r>
          </w:p>
        </w:tc>
        <w:tc>
          <w:tcPr>
            <w:tcW w:w="6362" w:type="dxa"/>
          </w:tcPr>
          <w:p w:rsidR="004E1645" w:rsidRDefault="004E1645" w:rsidP="004E1645">
            <w:pPr>
              <w:rPr>
                <w:rFonts w:ascii="ＭＳ ゴシック" w:eastAsia="ＭＳ ゴシック" w:hAnsi="ＭＳ ゴシック"/>
              </w:rPr>
            </w:pPr>
            <w:r>
              <w:rPr>
                <w:rFonts w:ascii="ＭＳ ゴシック" w:eastAsia="ＭＳ ゴシック" w:hAnsi="ＭＳ ゴシック" w:hint="eastAsia"/>
              </w:rPr>
              <w:t>原則として、</w:t>
            </w:r>
            <w:r w:rsidRPr="00ED580F">
              <w:rPr>
                <w:rFonts w:ascii="ＭＳ ゴシック" w:eastAsia="ＭＳ ゴシック" w:hAnsi="ＭＳ ゴシック" w:hint="eastAsia"/>
              </w:rPr>
              <w:t>危険物の規制に関する政令第１６条第１項第４号の規定の例により保</w:t>
            </w:r>
            <w:r w:rsidRPr="00ED580F">
              <w:rPr>
                <w:rFonts w:ascii="ＭＳ ゴシック" w:eastAsia="ＭＳ ゴシック" w:hAnsi="ＭＳ ゴシック"/>
              </w:rPr>
              <w:t>有空地を確保する</w:t>
            </w:r>
            <w:r w:rsidRPr="00AC0A64">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Pr="00AC0A64" w:rsidRDefault="004E1645" w:rsidP="006D4600">
            <w:pPr>
              <w:rPr>
                <w:rFonts w:ascii="ＭＳ ゴシック" w:eastAsia="ＭＳ ゴシック" w:hAnsi="ＭＳ ゴシック"/>
              </w:rPr>
            </w:pPr>
          </w:p>
        </w:tc>
        <w:tc>
          <w:tcPr>
            <w:tcW w:w="6362" w:type="dxa"/>
          </w:tcPr>
          <w:p w:rsidR="004E1645" w:rsidRPr="00ED580F" w:rsidRDefault="004E1645" w:rsidP="004E1645">
            <w:pPr>
              <w:rPr>
                <w:rFonts w:ascii="ＭＳ ゴシック" w:eastAsia="ＭＳ ゴシック" w:hAnsi="ＭＳ ゴシック"/>
              </w:rPr>
            </w:pPr>
            <w:r w:rsidRPr="00ED580F">
              <w:rPr>
                <w:rFonts w:ascii="ＭＳ ゴシック" w:eastAsia="ＭＳ ゴシック" w:hAnsi="ＭＳ ゴシック" w:hint="eastAsia"/>
              </w:rPr>
              <w:t>保有空地の周囲には、柵、ロープ等を配置する</w:t>
            </w:r>
            <w:r>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Align w:val="center"/>
          </w:tcPr>
          <w:p w:rsidR="004E1645"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標識等の設置</w:t>
            </w:r>
          </w:p>
        </w:tc>
        <w:tc>
          <w:tcPr>
            <w:tcW w:w="6362" w:type="dxa"/>
          </w:tcPr>
          <w:p w:rsidR="004E1645" w:rsidRDefault="00094B4D" w:rsidP="004E1645">
            <w:pPr>
              <w:rPr>
                <w:rFonts w:ascii="ＭＳ ゴシック" w:eastAsia="ＭＳ ゴシック" w:hAnsi="ＭＳ ゴシック"/>
              </w:rPr>
            </w:pPr>
            <w:r>
              <w:rPr>
                <w:rFonts w:ascii="ＭＳ ゴシック" w:eastAsia="ＭＳ ゴシック" w:hAnsi="ＭＳ ゴシック" w:hint="eastAsia"/>
              </w:rPr>
              <w:t>危険物の貯蔵・取扱</w:t>
            </w:r>
            <w:r w:rsidR="004E1645" w:rsidRPr="00ED580F">
              <w:rPr>
                <w:rFonts w:ascii="ＭＳ ゴシック" w:eastAsia="ＭＳ ゴシック" w:hAnsi="ＭＳ ゴシック" w:hint="eastAsia"/>
              </w:rPr>
              <w:t>場所は、見やすい箇所に標識・掲示板を掲出して注</w:t>
            </w:r>
            <w:r w:rsidR="004E1645" w:rsidRPr="00ED580F">
              <w:rPr>
                <w:rFonts w:ascii="ＭＳ ゴシック" w:eastAsia="ＭＳ ゴシック" w:hAnsi="ＭＳ ゴシック"/>
              </w:rPr>
              <w:t>意喚起を行う</w:t>
            </w:r>
            <w:r w:rsidR="004E1645">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rPr>
          <w:trHeight w:val="1080"/>
        </w:trPr>
        <w:tc>
          <w:tcPr>
            <w:tcW w:w="2122" w:type="dxa"/>
            <w:vAlign w:val="center"/>
          </w:tcPr>
          <w:p w:rsidR="004E1645" w:rsidRPr="005A0F8C"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流出防止対策</w:t>
            </w:r>
          </w:p>
        </w:tc>
        <w:tc>
          <w:tcPr>
            <w:tcW w:w="6362" w:type="dxa"/>
          </w:tcPr>
          <w:p w:rsidR="004E1645" w:rsidRPr="005A0F8C" w:rsidRDefault="00094B4D" w:rsidP="002D6B6D">
            <w:pPr>
              <w:rPr>
                <w:rFonts w:ascii="ＭＳ ゴシック" w:eastAsia="ＭＳ ゴシック" w:hAnsi="ＭＳ ゴシック"/>
              </w:rPr>
            </w:pPr>
            <w:r>
              <w:rPr>
                <w:rFonts w:ascii="ＭＳ ゴシック" w:eastAsia="ＭＳ ゴシック" w:hAnsi="ＭＳ ゴシック" w:hint="eastAsia"/>
              </w:rPr>
              <w:t>危険物の貯蔵・取扱</w:t>
            </w:r>
            <w:r w:rsidR="004E1645" w:rsidRPr="00ED580F">
              <w:rPr>
                <w:rFonts w:ascii="ＭＳ ゴシック" w:eastAsia="ＭＳ ゴシック" w:hAnsi="ＭＳ ゴシック" w:hint="eastAsia"/>
              </w:rPr>
              <w:t>場所は、危険物が流出した場合に拡散しない環境を</w:t>
            </w:r>
            <w:r w:rsidR="004E1645" w:rsidRPr="00ED580F">
              <w:rPr>
                <w:rFonts w:ascii="ＭＳ ゴシック" w:eastAsia="ＭＳ ゴシック" w:hAnsi="ＭＳ ゴシック"/>
              </w:rPr>
              <w:t>選定するとともに、油吸着マットの用意や簡易</w:t>
            </w:r>
            <w:r w:rsidR="002D6B6D">
              <w:rPr>
                <w:rFonts w:ascii="ＭＳ ゴシック" w:eastAsia="ＭＳ ゴシック" w:hAnsi="ＭＳ ゴシック" w:hint="eastAsia"/>
              </w:rPr>
              <w:t>的な</w:t>
            </w:r>
            <w:r w:rsidR="004E1645" w:rsidRPr="00ED580F">
              <w:rPr>
                <w:rFonts w:ascii="ＭＳ ゴシック" w:eastAsia="ＭＳ ゴシック" w:hAnsi="ＭＳ ゴシック"/>
              </w:rPr>
              <w:t>防油堤</w:t>
            </w:r>
            <w:r w:rsidR="002D6B6D">
              <w:rPr>
                <w:rFonts w:ascii="ＭＳ ゴシック" w:eastAsia="ＭＳ ゴシック" w:hAnsi="ＭＳ ゴシック" w:hint="eastAsia"/>
              </w:rPr>
              <w:t>の</w:t>
            </w:r>
            <w:r w:rsidR="004E1645" w:rsidRPr="00ED580F">
              <w:rPr>
                <w:rFonts w:ascii="ＭＳ ゴシック" w:eastAsia="ＭＳ ゴシック" w:hAnsi="ＭＳ ゴシック"/>
              </w:rPr>
              <w:t>設置等</w:t>
            </w:r>
            <w:r w:rsidR="002D6B6D">
              <w:rPr>
                <w:rFonts w:ascii="ＭＳ ゴシック" w:eastAsia="ＭＳ ゴシック" w:hAnsi="ＭＳ ゴシック" w:hint="eastAsia"/>
              </w:rPr>
              <w:t>、</w:t>
            </w:r>
            <w:r w:rsidR="004E1645" w:rsidRPr="00ED580F">
              <w:rPr>
                <w:rFonts w:ascii="ＭＳ ゴシック" w:eastAsia="ＭＳ ゴシック" w:hAnsi="ＭＳ ゴシック"/>
              </w:rPr>
              <w:t>必要</w:t>
            </w:r>
            <w:r w:rsidR="004E1645">
              <w:rPr>
                <w:rFonts w:ascii="ＭＳ ゴシック" w:eastAsia="ＭＳ ゴシック" w:hAnsi="ＭＳ ゴシック"/>
              </w:rPr>
              <w:t>な流出防止対策を講ずる</w:t>
            </w:r>
            <w:r w:rsidR="004E1645">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Align w:val="center"/>
          </w:tcPr>
          <w:p w:rsidR="004E1645"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火気使用の制限</w:t>
            </w:r>
          </w:p>
        </w:tc>
        <w:tc>
          <w:tcPr>
            <w:tcW w:w="6362" w:type="dxa"/>
          </w:tcPr>
          <w:p w:rsidR="004E1645" w:rsidRDefault="00094B4D" w:rsidP="004E1645">
            <w:pPr>
              <w:rPr>
                <w:rFonts w:ascii="ＭＳ ゴシック" w:eastAsia="ＭＳ ゴシック" w:hAnsi="ＭＳ ゴシック"/>
              </w:rPr>
            </w:pPr>
            <w:r>
              <w:rPr>
                <w:rFonts w:ascii="ＭＳ ゴシック" w:eastAsia="ＭＳ ゴシック" w:hAnsi="ＭＳ ゴシック"/>
              </w:rPr>
              <w:t>保有空地を含め、危険物の貯蔵・取扱</w:t>
            </w:r>
            <w:r w:rsidR="004E1645" w:rsidRPr="00AC0A64">
              <w:rPr>
                <w:rFonts w:ascii="ＭＳ ゴシック" w:eastAsia="ＭＳ ゴシック" w:hAnsi="ＭＳ ゴシック"/>
              </w:rPr>
              <w:t>場所で</w:t>
            </w:r>
            <w:r w:rsidR="004E1645">
              <w:rPr>
                <w:rFonts w:ascii="ＭＳ ゴシック" w:eastAsia="ＭＳ ゴシック" w:hAnsi="ＭＳ ゴシック" w:hint="eastAsia"/>
              </w:rPr>
              <w:t>は</w:t>
            </w:r>
            <w:r w:rsidR="004E1645" w:rsidRPr="00AC0A64">
              <w:rPr>
                <w:rFonts w:ascii="ＭＳ ゴシック" w:eastAsia="ＭＳ ゴシック" w:hAnsi="ＭＳ ゴシック"/>
              </w:rPr>
              <w:t>火気</w:t>
            </w:r>
            <w:r w:rsidR="004E1645">
              <w:rPr>
                <w:rFonts w:ascii="ＭＳ ゴシック" w:eastAsia="ＭＳ ゴシック" w:hAnsi="ＭＳ ゴシック" w:hint="eastAsia"/>
              </w:rPr>
              <w:t>を</w:t>
            </w:r>
            <w:r w:rsidR="004E1645" w:rsidRPr="00AC0A64">
              <w:rPr>
                <w:rFonts w:ascii="ＭＳ ゴシック" w:eastAsia="ＭＳ ゴシック" w:hAnsi="ＭＳ ゴシック"/>
              </w:rPr>
              <w:t>使</w:t>
            </w:r>
            <w:r w:rsidR="004E1645" w:rsidRPr="00AC0A64">
              <w:rPr>
                <w:rFonts w:ascii="ＭＳ ゴシック" w:eastAsia="ＭＳ ゴシック" w:hAnsi="ＭＳ ゴシック" w:hint="eastAsia"/>
              </w:rPr>
              <w:t>用</w:t>
            </w:r>
            <w:r w:rsidR="004E1645">
              <w:rPr>
                <w:rFonts w:ascii="ＭＳ ゴシック" w:eastAsia="ＭＳ ゴシック" w:hAnsi="ＭＳ ゴシック" w:hint="eastAsia"/>
              </w:rPr>
              <w:t>しない。</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restart"/>
            <w:vAlign w:val="center"/>
          </w:tcPr>
          <w:p w:rsidR="004E1645"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静電気対策</w:t>
            </w:r>
          </w:p>
        </w:tc>
        <w:tc>
          <w:tcPr>
            <w:tcW w:w="6362" w:type="dxa"/>
          </w:tcPr>
          <w:p w:rsidR="004E1645" w:rsidRDefault="004E1645" w:rsidP="004E1645">
            <w:pPr>
              <w:rPr>
                <w:rFonts w:ascii="ＭＳ ゴシック" w:eastAsia="ＭＳ ゴシック" w:hAnsi="ＭＳ ゴシック"/>
              </w:rPr>
            </w:pPr>
            <w:r w:rsidRPr="00ED580F">
              <w:rPr>
                <w:rFonts w:ascii="ＭＳ ゴシック" w:eastAsia="ＭＳ ゴシック" w:hAnsi="ＭＳ ゴシック" w:hint="eastAsia"/>
              </w:rPr>
              <w:t>第４類第１石油類を取り扱う場合は、危険物容器</w:t>
            </w:r>
            <w:r w:rsidRPr="00ED580F">
              <w:rPr>
                <w:rFonts w:ascii="ＭＳ ゴシック" w:eastAsia="ＭＳ ゴシック" w:hAnsi="ＭＳ ゴシック"/>
              </w:rPr>
              <w:t>(ドラム本体、詰め替え容器)に加え、給油に使用するドラムポンプ等へのアースを確保し、確実に静電気を除去する</w:t>
            </w:r>
            <w:r w:rsidRPr="00AC0A64">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Default="00094B4D" w:rsidP="004E1645">
            <w:pPr>
              <w:rPr>
                <w:rFonts w:ascii="ＭＳ ゴシック" w:eastAsia="ＭＳ ゴシック" w:hAnsi="ＭＳ ゴシック"/>
              </w:rPr>
            </w:pPr>
            <w:r>
              <w:rPr>
                <w:rFonts w:ascii="ＭＳ ゴシック" w:eastAsia="ＭＳ ゴシック" w:hAnsi="ＭＳ ゴシック" w:hint="eastAsia"/>
              </w:rPr>
              <w:t>危険物の貯蔵・取扱</w:t>
            </w:r>
            <w:r w:rsidR="004E1645" w:rsidRPr="00ED580F">
              <w:rPr>
                <w:rFonts w:ascii="ＭＳ ゴシック" w:eastAsia="ＭＳ ゴシック" w:hAnsi="ＭＳ ゴシック" w:hint="eastAsia"/>
              </w:rPr>
              <w:t>場所は、静電誘導による帯電を防止するため、</w:t>
            </w:r>
            <w:r w:rsidR="004E1645" w:rsidRPr="00ED580F">
              <w:rPr>
                <w:rFonts w:ascii="ＭＳ ゴシック" w:eastAsia="ＭＳ ゴシック" w:hAnsi="ＭＳ ゴシック"/>
              </w:rPr>
              <w:t>不要な金属類を置かない。やむを得ず金属類を置く場合は、当該金属類にアース又はボンディング(導体同士を電線で接続すること</w:t>
            </w:r>
            <w:r w:rsidR="00DF0FBF">
              <w:rPr>
                <w:rFonts w:ascii="ＭＳ ゴシック" w:eastAsia="ＭＳ ゴシック" w:hAnsi="ＭＳ ゴシック" w:hint="eastAsia"/>
              </w:rPr>
              <w:t>をいう</w:t>
            </w:r>
            <w:r w:rsidR="004E1645" w:rsidRPr="00ED580F">
              <w:rPr>
                <w:rFonts w:ascii="ＭＳ ゴシック" w:eastAsia="ＭＳ ゴシック" w:hAnsi="ＭＳ ゴシック"/>
              </w:rPr>
              <w:t>。)を確保する</w:t>
            </w:r>
            <w:r w:rsidR="004E1645" w:rsidRPr="00AC0A64">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Default="004E1645" w:rsidP="004E1645">
            <w:pPr>
              <w:rPr>
                <w:rFonts w:ascii="ＭＳ ゴシック" w:eastAsia="ＭＳ ゴシック" w:hAnsi="ＭＳ ゴシック"/>
              </w:rPr>
            </w:pPr>
            <w:r w:rsidRPr="001C45ED">
              <w:rPr>
                <w:rFonts w:ascii="ＭＳ ゴシック" w:eastAsia="ＭＳ ゴシック" w:hAnsi="ＭＳ ゴシック" w:hint="eastAsia"/>
              </w:rPr>
              <w:t>遮光用シートは、ビニール等の帯電しやすい素材を避ける</w:t>
            </w:r>
            <w:r>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Default="004E1645" w:rsidP="004E1645">
            <w:pPr>
              <w:rPr>
                <w:rFonts w:ascii="ＭＳ ゴシック" w:eastAsia="ＭＳ ゴシック" w:hAnsi="ＭＳ ゴシック"/>
              </w:rPr>
            </w:pPr>
            <w:r w:rsidRPr="001C45ED">
              <w:rPr>
                <w:rFonts w:ascii="ＭＳ ゴシック" w:eastAsia="ＭＳ ゴシック" w:hAnsi="ＭＳ ゴシック" w:hint="eastAsia"/>
              </w:rPr>
              <w:t>危険物を取り扱う者は、静電安全靴を着用するとともに、作業服の着脱</w:t>
            </w:r>
            <w:r w:rsidRPr="001C45ED">
              <w:rPr>
                <w:rFonts w:ascii="ＭＳ ゴシック" w:eastAsia="ＭＳ ゴシック" w:hAnsi="ＭＳ ゴシック"/>
              </w:rPr>
              <w:t>後にアース棒等に触れるなど、静電気の除去に配意する</w:t>
            </w:r>
            <w:r w:rsidRPr="00AC0A64">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Pr="001715BB" w:rsidRDefault="004E1645" w:rsidP="004E1645">
            <w:pPr>
              <w:rPr>
                <w:rFonts w:ascii="ＭＳ ゴシック" w:eastAsia="ＭＳ ゴシック" w:hAnsi="ＭＳ ゴシック"/>
              </w:rPr>
            </w:pPr>
            <w:r>
              <w:rPr>
                <w:rFonts w:ascii="ＭＳ ゴシック" w:eastAsia="ＭＳ ゴシック" w:hAnsi="ＭＳ ゴシック"/>
              </w:rPr>
              <w:t>作業場所にビニールシート等を敷く場合</w:t>
            </w:r>
            <w:r w:rsidRPr="00AC0A64">
              <w:rPr>
                <w:rFonts w:ascii="ＭＳ ゴシック" w:eastAsia="ＭＳ ゴシック" w:hAnsi="ＭＳ ゴシック"/>
              </w:rPr>
              <w:t>は、導電性の</w:t>
            </w:r>
            <w:r w:rsidRPr="00AC0A64">
              <w:rPr>
                <w:rFonts w:ascii="ＭＳ ゴシック" w:eastAsia="ＭＳ ゴシック" w:hAnsi="ＭＳ ゴシック" w:hint="eastAsia"/>
              </w:rPr>
              <w:t>確保に留意する</w:t>
            </w:r>
            <w:r>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Default="004E1645" w:rsidP="004E1645">
            <w:pPr>
              <w:rPr>
                <w:rFonts w:ascii="ＭＳ ゴシック" w:eastAsia="ＭＳ ゴシック" w:hAnsi="ＭＳ ゴシック"/>
              </w:rPr>
            </w:pPr>
            <w:r w:rsidRPr="001C45ED">
              <w:rPr>
                <w:rFonts w:ascii="ＭＳ ゴシック" w:eastAsia="ＭＳ ゴシック" w:hAnsi="ＭＳ ゴシック" w:hint="eastAsia"/>
              </w:rPr>
              <w:t>給油・移し替えの場合は、その流量を可能な限り少なくするとともに、タンク壁面等に危険物が勢いよく接触することを避け、充填後はしばらく</w:t>
            </w:r>
            <w:r w:rsidRPr="001C45ED">
              <w:rPr>
                <w:rFonts w:ascii="ＭＳ ゴシック" w:eastAsia="ＭＳ ゴシック" w:hAnsi="ＭＳ ゴシック"/>
              </w:rPr>
              <w:t>静置する</w:t>
            </w:r>
            <w:r w:rsidRPr="001715BB">
              <w:rPr>
                <w:rFonts w:ascii="ＭＳ ゴシック" w:eastAsia="ＭＳ ゴシック" w:hAnsi="ＭＳ ゴシック"/>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Merge/>
            <w:vAlign w:val="center"/>
          </w:tcPr>
          <w:p w:rsidR="004E1645" w:rsidRDefault="004E1645" w:rsidP="006D4600">
            <w:pPr>
              <w:rPr>
                <w:rFonts w:ascii="ＭＳ ゴシック" w:eastAsia="ＭＳ ゴシック" w:hAnsi="ＭＳ ゴシック"/>
              </w:rPr>
            </w:pPr>
          </w:p>
        </w:tc>
        <w:tc>
          <w:tcPr>
            <w:tcW w:w="6362" w:type="dxa"/>
          </w:tcPr>
          <w:p w:rsidR="004E1645" w:rsidRDefault="004E1645" w:rsidP="004E1645">
            <w:pPr>
              <w:rPr>
                <w:rFonts w:ascii="ＭＳ ゴシック" w:eastAsia="ＭＳ ゴシック" w:hAnsi="ＭＳ ゴシック"/>
              </w:rPr>
            </w:pPr>
            <w:r w:rsidRPr="001C45ED">
              <w:rPr>
                <w:rFonts w:ascii="ＭＳ ゴシック" w:eastAsia="ＭＳ ゴシック" w:hAnsi="ＭＳ ゴシック" w:hint="eastAsia"/>
              </w:rPr>
              <w:t>第４類第１石油類以外の危険物を貯蔵し、又は取り扱う場合も、可能な</w:t>
            </w:r>
            <w:r w:rsidRPr="001C45ED">
              <w:rPr>
                <w:rFonts w:ascii="ＭＳ ゴシック" w:eastAsia="ＭＳ ゴシック" w:hAnsi="ＭＳ ゴシック"/>
              </w:rPr>
              <w:t>限り静電気対策を講ずる</w:t>
            </w:r>
            <w:r w:rsidRPr="00AC0A64">
              <w:rPr>
                <w:rFonts w:ascii="ＭＳ ゴシック" w:eastAsia="ＭＳ ゴシック" w:hAnsi="ＭＳ ゴシック"/>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Align w:val="center"/>
          </w:tcPr>
          <w:p w:rsidR="004E1645"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消火設備の設置</w:t>
            </w:r>
          </w:p>
        </w:tc>
        <w:tc>
          <w:tcPr>
            <w:tcW w:w="6362" w:type="dxa"/>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rPr>
              <w:t>取り扱う危険物に応じた消火設備（消火器等）を用意す</w:t>
            </w:r>
            <w:r w:rsidRPr="00AC0A64">
              <w:rPr>
                <w:rFonts w:ascii="ＭＳ ゴシック" w:eastAsia="ＭＳ ゴシック" w:hAnsi="ＭＳ ゴシック" w:hint="eastAsia"/>
              </w:rPr>
              <w:t>る。</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4E1645">
        <w:tc>
          <w:tcPr>
            <w:tcW w:w="2122" w:type="dxa"/>
            <w:vAlign w:val="center"/>
          </w:tcPr>
          <w:p w:rsidR="004E1645" w:rsidRDefault="00094B4D" w:rsidP="004E1645">
            <w:pPr>
              <w:jc w:val="center"/>
              <w:rPr>
                <w:rFonts w:ascii="ＭＳ ゴシック" w:eastAsia="ＭＳ ゴシック" w:hAnsi="ＭＳ ゴシック"/>
              </w:rPr>
            </w:pPr>
            <w:r>
              <w:rPr>
                <w:rFonts w:ascii="ＭＳ ゴシック" w:eastAsia="ＭＳ ゴシック" w:hAnsi="ＭＳ ゴシック" w:hint="eastAsia"/>
              </w:rPr>
              <w:lastRenderedPageBreak/>
              <w:t>取扱</w:t>
            </w:r>
            <w:r w:rsidR="004E1645" w:rsidRPr="00AC0A64">
              <w:rPr>
                <w:rFonts w:ascii="ＭＳ ゴシック" w:eastAsia="ＭＳ ゴシック" w:hAnsi="ＭＳ ゴシック" w:hint="eastAsia"/>
              </w:rPr>
              <w:t>場所の管理</w:t>
            </w:r>
          </w:p>
        </w:tc>
        <w:tc>
          <w:tcPr>
            <w:tcW w:w="6362" w:type="dxa"/>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rPr>
              <w:t>危険物を取り扱う場所は明確に区分し、侵入防止、施錠</w:t>
            </w:r>
            <w:r w:rsidRPr="00AC0A64">
              <w:rPr>
                <w:rFonts w:ascii="ＭＳ ゴシック" w:eastAsia="ＭＳ ゴシック" w:hAnsi="ＭＳ ゴシック" w:hint="eastAsia"/>
              </w:rPr>
              <w:t>等により関係者以外の立入りを厳に禁ずる。</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4E1645">
        <w:tc>
          <w:tcPr>
            <w:tcW w:w="2122" w:type="dxa"/>
            <w:vMerge w:val="restart"/>
            <w:vAlign w:val="center"/>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hint="eastAsia"/>
              </w:rPr>
              <w:t>危険物取扱者の立会い等</w:t>
            </w:r>
          </w:p>
        </w:tc>
        <w:tc>
          <w:tcPr>
            <w:tcW w:w="6362" w:type="dxa"/>
          </w:tcPr>
          <w:p w:rsidR="004E1645" w:rsidRDefault="004E1645" w:rsidP="004E1645">
            <w:pPr>
              <w:rPr>
                <w:rFonts w:ascii="ＭＳ ゴシック" w:eastAsia="ＭＳ ゴシック" w:hAnsi="ＭＳ ゴシック"/>
              </w:rPr>
            </w:pPr>
            <w:r w:rsidRPr="001C45ED">
              <w:rPr>
                <w:rFonts w:ascii="ＭＳ ゴシック" w:eastAsia="ＭＳ ゴシック" w:hAnsi="ＭＳ ゴシック" w:hint="eastAsia"/>
              </w:rPr>
              <w:t>危険物の取扱いは、危険物取扱者免状保有者が</w:t>
            </w:r>
            <w:r>
              <w:rPr>
                <w:rFonts w:ascii="ＭＳ ゴシック" w:eastAsia="ＭＳ ゴシック" w:hAnsi="ＭＳ ゴシック" w:hint="eastAsia"/>
              </w:rPr>
              <w:t>行う</w:t>
            </w:r>
            <w:r w:rsidRPr="001C45ED">
              <w:rPr>
                <w:rFonts w:ascii="ＭＳ ゴシック" w:eastAsia="ＭＳ ゴシック" w:hAnsi="ＭＳ ゴシック"/>
              </w:rPr>
              <w:t>。やむを得ず他の者が取り扱う場合は、危険物取扱者免除保有者が立ち会う</w:t>
            </w:r>
            <w:r>
              <w:rPr>
                <w:rFonts w:ascii="ＭＳ ゴシック" w:eastAsia="ＭＳ ゴシック" w:hAnsi="ＭＳ ゴシック" w:hint="eastAsia"/>
              </w:rPr>
              <w:t>。</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4E1645">
        <w:tc>
          <w:tcPr>
            <w:tcW w:w="2122" w:type="dxa"/>
            <w:vMerge/>
          </w:tcPr>
          <w:p w:rsidR="004E1645" w:rsidRDefault="004E1645" w:rsidP="004E1645">
            <w:pPr>
              <w:rPr>
                <w:rFonts w:ascii="ＭＳ ゴシック" w:eastAsia="ＭＳ ゴシック" w:hAnsi="ＭＳ ゴシック"/>
              </w:rPr>
            </w:pPr>
          </w:p>
        </w:tc>
        <w:tc>
          <w:tcPr>
            <w:tcW w:w="6362" w:type="dxa"/>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rPr>
              <w:t>危険物の貯蔵・取扱いの全体管理業務は危険物取扱いに</w:t>
            </w:r>
            <w:r w:rsidRPr="00AC0A64">
              <w:rPr>
                <w:rFonts w:ascii="ＭＳ ゴシック" w:eastAsia="ＭＳ ゴシック" w:hAnsi="ＭＳ ゴシック" w:hint="eastAsia"/>
              </w:rPr>
              <w:t>関する有資格者等、専門知識を有するものが行う。</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6D4600">
        <w:tc>
          <w:tcPr>
            <w:tcW w:w="2122" w:type="dxa"/>
            <w:vAlign w:val="center"/>
          </w:tcPr>
          <w:p w:rsidR="004E1645" w:rsidRDefault="004E1645" w:rsidP="006D4600">
            <w:pPr>
              <w:rPr>
                <w:rFonts w:ascii="ＭＳ ゴシック" w:eastAsia="ＭＳ ゴシック" w:hAnsi="ＭＳ ゴシック"/>
              </w:rPr>
            </w:pPr>
            <w:r w:rsidRPr="00AC0A64">
              <w:rPr>
                <w:rFonts w:ascii="ＭＳ ゴシック" w:eastAsia="ＭＳ ゴシック" w:hAnsi="ＭＳ ゴシック" w:hint="eastAsia"/>
              </w:rPr>
              <w:t>二次災害の発生防止</w:t>
            </w:r>
          </w:p>
        </w:tc>
        <w:tc>
          <w:tcPr>
            <w:tcW w:w="6362" w:type="dxa"/>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rPr>
              <w:t>余震発生、避難勧告発令時等の対応についてあらかじめ</w:t>
            </w:r>
            <w:r w:rsidRPr="00AC0A64">
              <w:rPr>
                <w:rFonts w:ascii="ＭＳ ゴシック" w:eastAsia="ＭＳ ゴシック" w:hAnsi="ＭＳ ゴシック" w:hint="eastAsia"/>
              </w:rPr>
              <w:t>定めておく。</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r w:rsidR="004E1645" w:rsidTr="004E1645">
        <w:tc>
          <w:tcPr>
            <w:tcW w:w="2122" w:type="dxa"/>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hint="eastAsia"/>
              </w:rPr>
              <w:t>安全対策を講ずる上で必要な資機材等の準備</w:t>
            </w:r>
          </w:p>
        </w:tc>
        <w:tc>
          <w:tcPr>
            <w:tcW w:w="6362" w:type="dxa"/>
          </w:tcPr>
          <w:p w:rsidR="004E1645" w:rsidRDefault="004E1645" w:rsidP="004E1645">
            <w:pPr>
              <w:rPr>
                <w:rFonts w:ascii="ＭＳ ゴシック" w:eastAsia="ＭＳ ゴシック" w:hAnsi="ＭＳ ゴシック"/>
              </w:rPr>
            </w:pPr>
            <w:r w:rsidRPr="00AC0A64">
              <w:rPr>
                <w:rFonts w:ascii="ＭＳ ゴシック" w:eastAsia="ＭＳ ゴシック" w:hAnsi="ＭＳ ゴシック"/>
              </w:rPr>
              <w:t>必要となる資機材等について、当該場所以外の場所から</w:t>
            </w:r>
            <w:r w:rsidRPr="00AC0A64">
              <w:rPr>
                <w:rFonts w:ascii="ＭＳ ゴシック" w:eastAsia="ＭＳ ゴシック" w:hAnsi="ＭＳ ゴシック" w:hint="eastAsia"/>
              </w:rPr>
              <w:t>調達する場合の調達先・調達手順等についてあらかじめ定めておく。</w:t>
            </w:r>
          </w:p>
        </w:tc>
        <w:tc>
          <w:tcPr>
            <w:tcW w:w="576" w:type="dxa"/>
            <w:vAlign w:val="center"/>
          </w:tcPr>
          <w:p w:rsidR="004E1645" w:rsidRDefault="004E1645" w:rsidP="004E1645">
            <w:pPr>
              <w:jc w:val="center"/>
              <w:rPr>
                <w:rFonts w:ascii="ＭＳ ゴシック" w:eastAsia="ＭＳ ゴシック" w:hAnsi="ＭＳ ゴシック"/>
              </w:rPr>
            </w:pPr>
            <w:r>
              <w:rPr>
                <w:rFonts w:ascii="ＭＳ ゴシック" w:eastAsia="ＭＳ ゴシック" w:hAnsi="ＭＳ ゴシック" w:hint="eastAsia"/>
              </w:rPr>
              <w:t>□</w:t>
            </w:r>
          </w:p>
        </w:tc>
      </w:tr>
    </w:tbl>
    <w:p w:rsidR="00AC0A64" w:rsidRDefault="00AC0A64" w:rsidP="00AC0A64">
      <w:pPr>
        <w:rPr>
          <w:rFonts w:ascii="ＭＳ ゴシック" w:eastAsia="ＭＳ ゴシック" w:hAnsi="ＭＳ ゴシック"/>
        </w:rPr>
      </w:pPr>
    </w:p>
    <w:p w:rsidR="00AC0A64" w:rsidRPr="004E1645" w:rsidRDefault="00061906" w:rsidP="00AC0A64">
      <w:pPr>
        <w:rPr>
          <w:rFonts w:ascii="ＭＳ ゴシック" w:eastAsia="ＭＳ ゴシック" w:hAnsi="ＭＳ ゴシック"/>
          <w:b/>
        </w:rPr>
      </w:pPr>
      <w:r w:rsidRPr="004E1645">
        <w:rPr>
          <w:rFonts w:ascii="ＭＳ ゴシック" w:eastAsia="ＭＳ ゴシック" w:hAnsi="ＭＳ ゴシック" w:hint="eastAsia"/>
          <w:b/>
        </w:rPr>
        <w:t>２　危険物の取扱形態別の対策</w:t>
      </w:r>
    </w:p>
    <w:tbl>
      <w:tblPr>
        <w:tblStyle w:val="a3"/>
        <w:tblW w:w="9067" w:type="dxa"/>
        <w:tblLook w:val="04A0" w:firstRow="1" w:lastRow="0" w:firstColumn="1" w:lastColumn="0" w:noHBand="0" w:noVBand="1"/>
      </w:tblPr>
      <w:tblGrid>
        <w:gridCol w:w="2120"/>
        <w:gridCol w:w="6371"/>
        <w:gridCol w:w="576"/>
      </w:tblGrid>
      <w:tr w:rsidR="00A372B0" w:rsidTr="004E1645">
        <w:trPr>
          <w:trHeight w:val="585"/>
        </w:trPr>
        <w:tc>
          <w:tcPr>
            <w:tcW w:w="2120" w:type="dxa"/>
            <w:vAlign w:val="center"/>
          </w:tcPr>
          <w:p w:rsidR="00A372B0" w:rsidRDefault="00A372B0" w:rsidP="004E1645">
            <w:pPr>
              <w:jc w:val="center"/>
              <w:rPr>
                <w:rFonts w:ascii="ＭＳ ゴシック" w:eastAsia="ＭＳ ゴシック" w:hAnsi="ＭＳ ゴシック"/>
              </w:rPr>
            </w:pPr>
            <w:r>
              <w:rPr>
                <w:rFonts w:ascii="ＭＳ ゴシック" w:eastAsia="ＭＳ ゴシック" w:hAnsi="ＭＳ ゴシック" w:hint="eastAsia"/>
              </w:rPr>
              <w:t>項　目</w:t>
            </w:r>
          </w:p>
        </w:tc>
        <w:tc>
          <w:tcPr>
            <w:tcW w:w="6371" w:type="dxa"/>
            <w:vAlign w:val="center"/>
          </w:tcPr>
          <w:p w:rsidR="00A372B0" w:rsidRDefault="00A372B0" w:rsidP="004E1645">
            <w:pPr>
              <w:jc w:val="center"/>
              <w:rPr>
                <w:rFonts w:ascii="ＭＳ ゴシック" w:eastAsia="ＭＳ ゴシック" w:hAnsi="ＭＳ ゴシック"/>
              </w:rPr>
            </w:pPr>
            <w:r>
              <w:rPr>
                <w:rFonts w:ascii="ＭＳ ゴシック" w:eastAsia="ＭＳ ゴシック" w:hAnsi="ＭＳ ゴシック" w:hint="eastAsia"/>
              </w:rPr>
              <w:t>安</w:t>
            </w:r>
            <w:r w:rsidR="004E1645">
              <w:rPr>
                <w:rFonts w:ascii="ＭＳ ゴシック" w:eastAsia="ＭＳ ゴシック" w:hAnsi="ＭＳ ゴシック" w:hint="eastAsia"/>
              </w:rPr>
              <w:t xml:space="preserve">　</w:t>
            </w:r>
            <w:r>
              <w:rPr>
                <w:rFonts w:ascii="ＭＳ ゴシック" w:eastAsia="ＭＳ ゴシック" w:hAnsi="ＭＳ ゴシック" w:hint="eastAsia"/>
              </w:rPr>
              <w:t>全</w:t>
            </w:r>
            <w:r w:rsidR="004E1645">
              <w:rPr>
                <w:rFonts w:ascii="ＭＳ ゴシック" w:eastAsia="ＭＳ ゴシック" w:hAnsi="ＭＳ ゴシック" w:hint="eastAsia"/>
              </w:rPr>
              <w:t xml:space="preserve">　</w:t>
            </w:r>
            <w:r>
              <w:rPr>
                <w:rFonts w:ascii="ＭＳ ゴシック" w:eastAsia="ＭＳ ゴシック" w:hAnsi="ＭＳ ゴシック" w:hint="eastAsia"/>
              </w:rPr>
              <w:t>対</w:t>
            </w:r>
            <w:r w:rsidR="004E1645">
              <w:rPr>
                <w:rFonts w:ascii="ＭＳ ゴシック" w:eastAsia="ＭＳ ゴシック" w:hAnsi="ＭＳ ゴシック" w:hint="eastAsia"/>
              </w:rPr>
              <w:t xml:space="preserve">　</w:t>
            </w:r>
            <w:r>
              <w:rPr>
                <w:rFonts w:ascii="ＭＳ ゴシック" w:eastAsia="ＭＳ ゴシック" w:hAnsi="ＭＳ ゴシック" w:hint="eastAsia"/>
              </w:rPr>
              <w:t>策</w:t>
            </w:r>
          </w:p>
        </w:tc>
        <w:tc>
          <w:tcPr>
            <w:tcW w:w="576" w:type="dxa"/>
            <w:vAlign w:val="center"/>
          </w:tcPr>
          <w:p w:rsidR="00A372B0" w:rsidRDefault="004E1645" w:rsidP="004E1645">
            <w:pPr>
              <w:jc w:val="center"/>
              <w:rPr>
                <w:rFonts w:ascii="ＭＳ ゴシック" w:eastAsia="ＭＳ ゴシック" w:hAnsi="ＭＳ ゴシック"/>
              </w:rPr>
            </w:pPr>
            <w:r w:rsidRPr="004E1645">
              <w:rPr>
                <w:rFonts w:ascii="ＭＳ ゴシック" w:eastAsia="ＭＳ ゴシック" w:hAnsi="ＭＳ ゴシック" w:hint="eastAsia"/>
                <w:w w:val="50"/>
                <w:kern w:val="0"/>
                <w:sz w:val="18"/>
                <w:fitText w:val="360" w:id="1989876480"/>
              </w:rPr>
              <w:t>チェック</w:t>
            </w:r>
          </w:p>
        </w:tc>
      </w:tr>
      <w:tr w:rsidR="00B31982" w:rsidTr="00B31982">
        <w:tc>
          <w:tcPr>
            <w:tcW w:w="2120" w:type="dxa"/>
            <w:vMerge w:val="restart"/>
            <w:vAlign w:val="center"/>
          </w:tcPr>
          <w:p w:rsidR="00B31982" w:rsidRDefault="00B31982" w:rsidP="00B31982">
            <w:pPr>
              <w:rPr>
                <w:rFonts w:ascii="ＭＳ ゴシック" w:eastAsia="ＭＳ ゴシック" w:hAnsi="ＭＳ ゴシック"/>
              </w:rPr>
            </w:pPr>
            <w:r w:rsidRPr="00AC0A64">
              <w:rPr>
                <w:rFonts w:ascii="ＭＳ ゴシック" w:eastAsia="ＭＳ ゴシック" w:hAnsi="ＭＳ ゴシック" w:hint="eastAsia"/>
              </w:rPr>
              <w:t>ドラム缶等による燃料の貯蔵及び取扱い</w:t>
            </w:r>
          </w:p>
        </w:tc>
        <w:tc>
          <w:tcPr>
            <w:tcW w:w="6371" w:type="dxa"/>
          </w:tcPr>
          <w:p w:rsidR="00B31982" w:rsidRDefault="00B31982" w:rsidP="00B31982">
            <w:pPr>
              <w:rPr>
                <w:rFonts w:ascii="ＭＳ ゴシック" w:eastAsia="ＭＳ ゴシック" w:hAnsi="ＭＳ ゴシック"/>
              </w:rPr>
            </w:pPr>
            <w:r w:rsidRPr="00AC0A64">
              <w:rPr>
                <w:rFonts w:ascii="ＭＳ ゴシック" w:eastAsia="ＭＳ ゴシック" w:hAnsi="ＭＳ ゴシック"/>
              </w:rPr>
              <w:t>屋内においてドラム缶等による燃料の貯蔵を行う場合は、当該場所の通風・換気を確保する。</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Default="00B31982" w:rsidP="00B31982">
            <w:pPr>
              <w:rPr>
                <w:rFonts w:ascii="ＭＳ ゴシック" w:eastAsia="ＭＳ ゴシック" w:hAnsi="ＭＳ ゴシック"/>
              </w:rPr>
            </w:pPr>
            <w:r w:rsidRPr="004E1645">
              <w:rPr>
                <w:rFonts w:ascii="ＭＳ ゴシック" w:eastAsia="ＭＳ ゴシック" w:hAnsi="ＭＳ ゴシック" w:hint="eastAsia"/>
              </w:rPr>
              <w:t>屋外において、ドラム缶等により第４類第１石油類を貯蔵し、又は取り</w:t>
            </w:r>
            <w:r w:rsidRPr="004E1645">
              <w:rPr>
                <w:rFonts w:ascii="ＭＳ ゴシック" w:eastAsia="ＭＳ ゴシック" w:hAnsi="ＭＳ ゴシック"/>
              </w:rPr>
              <w:t>扱う場合は、通気性を確保した日除けを設置するとともに、ドラム缶等の温度上昇・圧力上昇に十分注意する</w:t>
            </w:r>
            <w:r w:rsidRPr="00AC0A64">
              <w:rPr>
                <w:rFonts w:ascii="ＭＳ ゴシック" w:eastAsia="ＭＳ ゴシック" w:hAnsi="ＭＳ ゴシック"/>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Default="00B31982" w:rsidP="00B31982">
            <w:pPr>
              <w:rPr>
                <w:rFonts w:ascii="ＭＳ ゴシック" w:eastAsia="ＭＳ ゴシック" w:hAnsi="ＭＳ ゴシック"/>
              </w:rPr>
            </w:pPr>
            <w:r w:rsidRPr="004E1645">
              <w:rPr>
                <w:rFonts w:ascii="ＭＳ ゴシック" w:eastAsia="ＭＳ ゴシック" w:hAnsi="ＭＳ ゴシック"/>
              </w:rPr>
              <w:t>原則として、ドラム缶等からの給油又は小分けについては、屋外で実施することとし、可燃性蒸気の滞留防止に努めること。やむを得ず屋内で行う場合は、壁２面以上が開放された場所で行うなど、通風・換気の確保された場所で行う</w:t>
            </w:r>
            <w:r w:rsidRPr="00AC0A64">
              <w:rPr>
                <w:rFonts w:ascii="ＭＳ ゴシック" w:eastAsia="ＭＳ ゴシック" w:hAnsi="ＭＳ ゴシック"/>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Default="00B31982" w:rsidP="00B31982">
            <w:pPr>
              <w:rPr>
                <w:rFonts w:ascii="ＭＳ ゴシック" w:eastAsia="ＭＳ ゴシック" w:hAnsi="ＭＳ ゴシック"/>
              </w:rPr>
            </w:pPr>
            <w:r w:rsidRPr="00111394">
              <w:rPr>
                <w:rFonts w:ascii="ＭＳ ゴシック" w:eastAsia="ＭＳ ゴシック" w:hAnsi="ＭＳ ゴシック" w:hint="eastAsia"/>
              </w:rPr>
              <w:t>第４類第１石油類の給油又は小分けに際しては、ドラム缶等の蓋を開ける前に周囲の安全や火気使用制限の確認を徹底する</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Default="00B31982" w:rsidP="00B31982">
            <w:pPr>
              <w:rPr>
                <w:rFonts w:ascii="ＭＳ ゴシック" w:eastAsia="ＭＳ ゴシック" w:hAnsi="ＭＳ ゴシック"/>
              </w:rPr>
            </w:pPr>
            <w:r w:rsidRPr="00111394">
              <w:rPr>
                <w:rFonts w:ascii="ＭＳ ゴシック" w:eastAsia="ＭＳ ゴシック" w:hAnsi="ＭＳ ゴシック"/>
              </w:rPr>
              <w:t>危険物を取り扱う場所は、危険物の貯蔵場所から離れた場所に確保する</w:t>
            </w:r>
            <w:r w:rsidRPr="00AC0A64">
              <w:rPr>
                <w:rFonts w:ascii="ＭＳ ゴシック" w:eastAsia="ＭＳ ゴシック" w:hAnsi="ＭＳ ゴシック"/>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Pr="00111394" w:rsidRDefault="00B31982" w:rsidP="00B31982">
            <w:pPr>
              <w:rPr>
                <w:rFonts w:ascii="ＭＳ ゴシック" w:eastAsia="ＭＳ ゴシック" w:hAnsi="ＭＳ ゴシック"/>
              </w:rPr>
            </w:pPr>
            <w:r>
              <w:rPr>
                <w:rFonts w:ascii="ＭＳ ゴシック" w:eastAsia="ＭＳ ゴシック" w:hAnsi="ＭＳ ゴシック" w:hint="eastAsia"/>
              </w:rPr>
              <w:t>危険物を取り扱う場所の危険物の数量は、可能な限り少なくする。</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Pr="00AC0A64" w:rsidRDefault="00B31982" w:rsidP="00B31982">
            <w:pPr>
              <w:rPr>
                <w:rFonts w:ascii="ＭＳ ゴシック" w:eastAsia="ＭＳ ゴシック" w:hAnsi="ＭＳ ゴシック"/>
              </w:rPr>
            </w:pPr>
            <w:r w:rsidRPr="003F3CCA">
              <w:rPr>
                <w:rFonts w:ascii="ＭＳ ゴシック" w:eastAsia="ＭＳ ゴシック" w:hAnsi="ＭＳ ゴシック" w:hint="eastAsia"/>
              </w:rPr>
              <w:t>ドラム缶等から自動車に燃料を給油する場合は、過剰給油による燃料の溢れ出しがないように、細心の注意を払って給油する</w:t>
            </w:r>
            <w:r>
              <w:rPr>
                <w:rFonts w:ascii="ＭＳ ゴシック" w:eastAsia="ＭＳ ゴシック" w:hAnsi="ＭＳ ゴシック" w:hint="eastAsia"/>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val="restart"/>
            <w:vAlign w:val="center"/>
          </w:tcPr>
          <w:p w:rsidR="00B31982" w:rsidRDefault="00B31982" w:rsidP="00B31982">
            <w:pPr>
              <w:rPr>
                <w:rFonts w:ascii="ＭＳ ゴシック" w:eastAsia="ＭＳ ゴシック" w:hAnsi="ＭＳ ゴシック"/>
              </w:rPr>
            </w:pPr>
            <w:r w:rsidRPr="00AC0A64">
              <w:rPr>
                <w:rFonts w:ascii="ＭＳ ゴシック" w:eastAsia="ＭＳ ゴシック" w:hAnsi="ＭＳ ゴシック" w:hint="eastAsia"/>
              </w:rPr>
              <w:t>危険物を収納する設備等からの危険物の抜取り</w:t>
            </w:r>
          </w:p>
        </w:tc>
        <w:tc>
          <w:tcPr>
            <w:tcW w:w="6371" w:type="dxa"/>
          </w:tcPr>
          <w:p w:rsidR="00B31982" w:rsidRPr="00AC0A64" w:rsidRDefault="00B31982" w:rsidP="00B31982">
            <w:pPr>
              <w:rPr>
                <w:rFonts w:ascii="ＭＳ ゴシック" w:eastAsia="ＭＳ ゴシック" w:hAnsi="ＭＳ ゴシック"/>
              </w:rPr>
            </w:pPr>
            <w:r w:rsidRPr="003F3CCA">
              <w:rPr>
                <w:rFonts w:ascii="ＭＳ ゴシック" w:eastAsia="ＭＳ ゴシック" w:hAnsi="ＭＳ ゴシック" w:hint="eastAsia"/>
              </w:rPr>
              <w:t>変圧器等から危険物を抜き取る場合は、仮設防油堤の設置及び漏えい防止シートの敷設等の流出防止対策を講じる</w:t>
            </w:r>
            <w:r>
              <w:rPr>
                <w:rFonts w:ascii="ＭＳ ゴシック" w:eastAsia="ＭＳ ゴシック" w:hAnsi="ＭＳ ゴシック" w:hint="eastAsia"/>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Pr="00C444C4" w:rsidRDefault="00B31982" w:rsidP="00B31982">
            <w:pPr>
              <w:rPr>
                <w:rFonts w:ascii="ＭＳ ゴシック" w:eastAsia="ＭＳ ゴシック" w:hAnsi="ＭＳ ゴシック"/>
              </w:rPr>
            </w:pPr>
            <w:r w:rsidRPr="00C444C4">
              <w:rPr>
                <w:rFonts w:ascii="ＭＳ ゴシック" w:eastAsia="ＭＳ ゴシック" w:hAnsi="ＭＳ ゴシック" w:hint="eastAsia"/>
                <w:szCs w:val="24"/>
              </w:rPr>
              <w:t>配管の結合部からの流出防止対策として、必要に応じてオイルパンを設置する</w:t>
            </w:r>
            <w:r w:rsidR="00406702">
              <w:rPr>
                <w:rFonts w:ascii="ＭＳ ゴシック" w:eastAsia="ＭＳ ゴシック" w:hAnsi="ＭＳ ゴシック" w:hint="eastAsia"/>
                <w:szCs w:val="24"/>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B31982" w:rsidTr="00B31982">
        <w:tc>
          <w:tcPr>
            <w:tcW w:w="2120" w:type="dxa"/>
            <w:vMerge/>
          </w:tcPr>
          <w:p w:rsidR="00B31982" w:rsidRDefault="00B31982" w:rsidP="00B31982">
            <w:pPr>
              <w:rPr>
                <w:rFonts w:ascii="ＭＳ ゴシック" w:eastAsia="ＭＳ ゴシック" w:hAnsi="ＭＳ ゴシック"/>
              </w:rPr>
            </w:pPr>
          </w:p>
        </w:tc>
        <w:tc>
          <w:tcPr>
            <w:tcW w:w="6371" w:type="dxa"/>
          </w:tcPr>
          <w:p w:rsidR="00B31982" w:rsidRPr="00AC0A64" w:rsidRDefault="00F90C31" w:rsidP="00B31982">
            <w:pPr>
              <w:rPr>
                <w:rFonts w:ascii="ＭＳ ゴシック" w:eastAsia="ＭＳ ゴシック" w:hAnsi="ＭＳ ゴシック"/>
              </w:rPr>
            </w:pPr>
            <w:r>
              <w:rPr>
                <w:rFonts w:ascii="ＭＳ ゴシック" w:eastAsia="ＭＳ ゴシック" w:hAnsi="ＭＳ ゴシック" w:hint="eastAsia"/>
              </w:rPr>
              <w:t>１か所の取扱</w:t>
            </w:r>
            <w:r w:rsidR="00B31982" w:rsidRPr="003F3CCA">
              <w:rPr>
                <w:rFonts w:ascii="ＭＳ ゴシック" w:eastAsia="ＭＳ ゴシック" w:hAnsi="ＭＳ ゴシック" w:hint="eastAsia"/>
              </w:rPr>
              <w:t>場所において、同時に複数の設備から危険物の抜き出しを行わない</w:t>
            </w:r>
            <w:r w:rsidR="00406702">
              <w:rPr>
                <w:rFonts w:ascii="ＭＳ ゴシック" w:eastAsia="ＭＳ ゴシック" w:hAnsi="ＭＳ ゴシック" w:hint="eastAsia"/>
              </w:rPr>
              <w:t>。</w:t>
            </w:r>
          </w:p>
        </w:tc>
        <w:tc>
          <w:tcPr>
            <w:tcW w:w="576" w:type="dxa"/>
            <w:vAlign w:val="center"/>
          </w:tcPr>
          <w:p w:rsidR="00B31982" w:rsidRDefault="00B31982" w:rsidP="00B31982">
            <w:pPr>
              <w:jc w:val="center"/>
            </w:pPr>
            <w:r w:rsidRPr="00A62A97">
              <w:rPr>
                <w:rFonts w:ascii="ＭＳ ゴシック" w:eastAsia="ＭＳ ゴシック" w:hAnsi="ＭＳ ゴシック" w:hint="eastAsia"/>
              </w:rPr>
              <w:t>□</w:t>
            </w:r>
          </w:p>
        </w:tc>
      </w:tr>
      <w:tr w:rsidR="006D4600" w:rsidTr="006D4600">
        <w:tc>
          <w:tcPr>
            <w:tcW w:w="2120" w:type="dxa"/>
            <w:vMerge w:val="restart"/>
            <w:vAlign w:val="center"/>
          </w:tcPr>
          <w:p w:rsidR="006D4600" w:rsidRPr="00B31982" w:rsidRDefault="006D4600" w:rsidP="006D4600">
            <w:pPr>
              <w:rPr>
                <w:rFonts w:ascii="ＭＳ ゴシック" w:eastAsia="ＭＳ ゴシック" w:hAnsi="ＭＳ ゴシック"/>
                <w:szCs w:val="21"/>
              </w:rPr>
            </w:pPr>
            <w:r w:rsidRPr="00B31982">
              <w:rPr>
                <w:rFonts w:ascii="ＭＳ ゴシック" w:eastAsia="ＭＳ ゴシック" w:hAnsi="ＭＳ ゴシック" w:hint="eastAsia"/>
                <w:szCs w:val="21"/>
              </w:rPr>
              <w:lastRenderedPageBreak/>
              <w:t>移動タンク貯蔵所等からの給油、注油等</w:t>
            </w:r>
          </w:p>
          <w:p w:rsidR="006D4600" w:rsidRPr="00B31982" w:rsidRDefault="006D4600" w:rsidP="006D4600">
            <w:pPr>
              <w:rPr>
                <w:rFonts w:ascii="ＭＳ ゴシック" w:eastAsia="ＭＳ ゴシック" w:hAnsi="ＭＳ ゴシック"/>
                <w:szCs w:val="21"/>
              </w:rPr>
            </w:pPr>
            <w:r w:rsidRPr="00B31982">
              <w:rPr>
                <w:rFonts w:ascii="ＭＳ ゴシック" w:eastAsia="ＭＳ ゴシック" w:hAnsi="ＭＳ ゴシック" w:hint="eastAsia"/>
                <w:szCs w:val="21"/>
              </w:rPr>
              <w:t>（移動タンク貯蔵所から直接給油又は容器への詰め替えを行う場合は、原則としてガソリン以外の危険物とする。）</w:t>
            </w:r>
          </w:p>
        </w:tc>
        <w:tc>
          <w:tcPr>
            <w:tcW w:w="6371" w:type="dxa"/>
          </w:tcPr>
          <w:p w:rsidR="006D4600" w:rsidRDefault="006D4600" w:rsidP="00E519DE">
            <w:pPr>
              <w:rPr>
                <w:rFonts w:ascii="ＭＳ ゴシック" w:eastAsia="ＭＳ ゴシック" w:hAnsi="ＭＳ ゴシック"/>
              </w:rPr>
            </w:pPr>
            <w:r w:rsidRPr="00B31982">
              <w:rPr>
                <w:rFonts w:ascii="ＭＳ ゴシック" w:eastAsia="ＭＳ ゴシック" w:hAnsi="ＭＳ ゴシック" w:hint="eastAsia"/>
              </w:rPr>
              <w:t>危険物を取り扱う場所を明確に定め、空地の確</w:t>
            </w:r>
            <w:r w:rsidR="00094B4D">
              <w:rPr>
                <w:rFonts w:ascii="ＭＳ ゴシック" w:eastAsia="ＭＳ ゴシック" w:hAnsi="ＭＳ ゴシック" w:hint="eastAsia"/>
              </w:rPr>
              <w:t>保や標識の設置等を行うとともに、給油や詰め替えに関係ない者の立</w:t>
            </w:r>
            <w:r w:rsidRPr="00B31982">
              <w:rPr>
                <w:rFonts w:ascii="ＭＳ ゴシック" w:eastAsia="ＭＳ ゴシック" w:hAnsi="ＭＳ ゴシック" w:hint="eastAsia"/>
              </w:rPr>
              <w:t>入りを厳に禁ずる</w:t>
            </w:r>
            <w:r>
              <w:rPr>
                <w:rFonts w:ascii="ＭＳ ゴシック" w:eastAsia="ＭＳ ゴシック" w:hAnsi="ＭＳ ゴシック" w:hint="eastAsia"/>
              </w:rPr>
              <w:t>。</w:t>
            </w:r>
          </w:p>
        </w:tc>
        <w:tc>
          <w:tcPr>
            <w:tcW w:w="576" w:type="dxa"/>
            <w:vAlign w:val="center"/>
          </w:tcPr>
          <w:p w:rsidR="006D4600" w:rsidRDefault="006D4600" w:rsidP="006D4600">
            <w:pPr>
              <w:jc w:val="center"/>
            </w:pPr>
            <w:r w:rsidRPr="009217AF">
              <w:rPr>
                <w:rFonts w:ascii="ＭＳ ゴシック" w:eastAsia="ＭＳ ゴシック" w:hAnsi="ＭＳ ゴシック" w:hint="eastAsia"/>
              </w:rPr>
              <w:t>□</w:t>
            </w:r>
          </w:p>
        </w:tc>
      </w:tr>
      <w:tr w:rsidR="006D4600" w:rsidTr="006D4600">
        <w:tc>
          <w:tcPr>
            <w:tcW w:w="2120" w:type="dxa"/>
            <w:vMerge/>
          </w:tcPr>
          <w:p w:rsidR="006D4600" w:rsidRDefault="006D4600" w:rsidP="006D4600">
            <w:pPr>
              <w:rPr>
                <w:rFonts w:ascii="ＭＳ ゴシック" w:eastAsia="ＭＳ ゴシック" w:hAnsi="ＭＳ ゴシック"/>
              </w:rPr>
            </w:pPr>
          </w:p>
        </w:tc>
        <w:tc>
          <w:tcPr>
            <w:tcW w:w="6371" w:type="dxa"/>
          </w:tcPr>
          <w:p w:rsidR="006D4600" w:rsidRDefault="006D4600" w:rsidP="006D4600">
            <w:pPr>
              <w:rPr>
                <w:rFonts w:ascii="ＭＳ ゴシック" w:eastAsia="ＭＳ ゴシック" w:hAnsi="ＭＳ ゴシック"/>
              </w:rPr>
            </w:pPr>
            <w:r w:rsidRPr="006D4600">
              <w:rPr>
                <w:rFonts w:ascii="ＭＳ ゴシック" w:eastAsia="ＭＳ ゴシック" w:hAnsi="ＭＳ ゴシック" w:hint="eastAsia"/>
              </w:rPr>
              <w:t>吸着マット等危険物の流出時の応急資機材を準備しておくこと。</w:t>
            </w:r>
          </w:p>
        </w:tc>
        <w:tc>
          <w:tcPr>
            <w:tcW w:w="576" w:type="dxa"/>
            <w:vAlign w:val="center"/>
          </w:tcPr>
          <w:p w:rsidR="006D4600" w:rsidRDefault="006D4600" w:rsidP="006D4600">
            <w:pPr>
              <w:jc w:val="center"/>
            </w:pPr>
            <w:r w:rsidRPr="009217AF">
              <w:rPr>
                <w:rFonts w:ascii="ＭＳ ゴシック" w:eastAsia="ＭＳ ゴシック" w:hAnsi="ＭＳ ゴシック" w:hint="eastAsia"/>
              </w:rPr>
              <w:t>□</w:t>
            </w:r>
          </w:p>
        </w:tc>
      </w:tr>
      <w:tr w:rsidR="006D4600" w:rsidTr="006D4600">
        <w:tc>
          <w:tcPr>
            <w:tcW w:w="2120" w:type="dxa"/>
            <w:vMerge/>
          </w:tcPr>
          <w:p w:rsidR="006D4600" w:rsidRDefault="006D4600" w:rsidP="006D4600">
            <w:pPr>
              <w:rPr>
                <w:rFonts w:ascii="ＭＳ ゴシック" w:eastAsia="ＭＳ ゴシック" w:hAnsi="ＭＳ ゴシック"/>
              </w:rPr>
            </w:pPr>
          </w:p>
        </w:tc>
        <w:tc>
          <w:tcPr>
            <w:tcW w:w="6371" w:type="dxa"/>
            <w:tcBorders>
              <w:bottom w:val="single" w:sz="4" w:space="0" w:color="auto"/>
            </w:tcBorders>
          </w:tcPr>
          <w:p w:rsidR="006D4600" w:rsidRDefault="006D4600" w:rsidP="006D4600">
            <w:pPr>
              <w:rPr>
                <w:rFonts w:ascii="ＭＳ ゴシック" w:eastAsia="ＭＳ ゴシック" w:hAnsi="ＭＳ ゴシック"/>
              </w:rPr>
            </w:pPr>
            <w:r w:rsidRPr="006D4600">
              <w:rPr>
                <w:rFonts w:ascii="ＭＳ ゴシック" w:eastAsia="ＭＳ ゴシック" w:hAnsi="ＭＳ ゴシック" w:hint="eastAsia"/>
              </w:rPr>
              <w:t>移動タンク貯蔵所から移動タンク貯蔵所への注入を行う場合は、注入口と注入ホースを緊結する。ただし、注入される側のタンク容量が１，０００リットル未満で、引火点が４０度以上の危険物に限り、注入ホースの先端部に手動開閉装置を備えた注入ノズル</w:t>
            </w:r>
            <w:r w:rsidRPr="006D4600">
              <w:rPr>
                <w:rFonts w:ascii="ＭＳ ゴシック" w:eastAsia="ＭＳ ゴシック" w:hAnsi="ＭＳ ゴシック"/>
              </w:rPr>
              <w:t>(</w:t>
            </w:r>
            <w:r w:rsidRPr="006D4600">
              <w:rPr>
                <w:rFonts w:ascii="ＭＳ ゴシック" w:eastAsia="ＭＳ ゴシック" w:hAnsi="ＭＳ ゴシック" w:hint="eastAsia"/>
              </w:rPr>
              <w:t>手動開閉装置を開放の状態で固定する装置を備えたものを除く。</w:t>
            </w:r>
            <w:r w:rsidRPr="006D4600">
              <w:rPr>
                <w:rFonts w:ascii="ＭＳ ゴシック" w:eastAsia="ＭＳ ゴシック" w:hAnsi="ＭＳ ゴシック"/>
              </w:rPr>
              <w:t>)</w:t>
            </w:r>
            <w:r w:rsidRPr="006D4600">
              <w:rPr>
                <w:rFonts w:ascii="ＭＳ ゴシック" w:eastAsia="ＭＳ ゴシック" w:hAnsi="ＭＳ ゴシック" w:hint="eastAsia"/>
              </w:rPr>
              <w:t>により注入を行うことができる。</w:t>
            </w:r>
          </w:p>
        </w:tc>
        <w:tc>
          <w:tcPr>
            <w:tcW w:w="576" w:type="dxa"/>
            <w:vAlign w:val="center"/>
          </w:tcPr>
          <w:p w:rsidR="006D4600" w:rsidRDefault="006D4600" w:rsidP="006D4600">
            <w:pPr>
              <w:jc w:val="center"/>
            </w:pPr>
            <w:r w:rsidRPr="009217AF">
              <w:rPr>
                <w:rFonts w:ascii="ＭＳ ゴシック" w:eastAsia="ＭＳ ゴシック" w:hAnsi="ＭＳ ゴシック" w:hint="eastAsia"/>
              </w:rPr>
              <w:t>□</w:t>
            </w:r>
          </w:p>
        </w:tc>
      </w:tr>
      <w:tr w:rsidR="006D4600" w:rsidTr="006D4600">
        <w:tc>
          <w:tcPr>
            <w:tcW w:w="2120" w:type="dxa"/>
            <w:vMerge/>
          </w:tcPr>
          <w:p w:rsidR="006D4600" w:rsidRDefault="006D4600" w:rsidP="006D4600">
            <w:pPr>
              <w:rPr>
                <w:rFonts w:ascii="ＭＳ ゴシック" w:eastAsia="ＭＳ ゴシック" w:hAnsi="ＭＳ ゴシック"/>
              </w:rPr>
            </w:pPr>
          </w:p>
        </w:tc>
        <w:tc>
          <w:tcPr>
            <w:tcW w:w="6371" w:type="dxa"/>
            <w:tcBorders>
              <w:top w:val="single" w:sz="4" w:space="0" w:color="auto"/>
            </w:tcBorders>
          </w:tcPr>
          <w:p w:rsidR="006D4600" w:rsidRDefault="006D4600" w:rsidP="006D4600">
            <w:pPr>
              <w:rPr>
                <w:rFonts w:ascii="ＭＳ ゴシック" w:eastAsia="ＭＳ ゴシック" w:hAnsi="ＭＳ ゴシック"/>
              </w:rPr>
            </w:pPr>
            <w:r w:rsidRPr="006D4600">
              <w:rPr>
                <w:rFonts w:ascii="ＭＳ ゴシック" w:eastAsia="ＭＳ ゴシック" w:hAnsi="ＭＳ ゴシック" w:hint="eastAsia"/>
              </w:rPr>
              <w:t>ホース等に残った危険物は適切に処理すること。</w:t>
            </w:r>
          </w:p>
        </w:tc>
        <w:tc>
          <w:tcPr>
            <w:tcW w:w="576" w:type="dxa"/>
            <w:vAlign w:val="center"/>
          </w:tcPr>
          <w:p w:rsidR="006D4600" w:rsidRDefault="006D4600" w:rsidP="006D4600">
            <w:pPr>
              <w:jc w:val="center"/>
            </w:pPr>
            <w:r w:rsidRPr="009217AF">
              <w:rPr>
                <w:rFonts w:ascii="ＭＳ ゴシック" w:eastAsia="ＭＳ ゴシック" w:hAnsi="ＭＳ ゴシック" w:hint="eastAsia"/>
              </w:rPr>
              <w:t>□</w:t>
            </w:r>
          </w:p>
        </w:tc>
      </w:tr>
      <w:tr w:rsidR="006D4600" w:rsidTr="006D4600">
        <w:trPr>
          <w:trHeight w:val="12"/>
        </w:trPr>
        <w:tc>
          <w:tcPr>
            <w:tcW w:w="2120" w:type="dxa"/>
            <w:vMerge/>
          </w:tcPr>
          <w:p w:rsidR="006D4600" w:rsidRDefault="006D4600" w:rsidP="006D4600">
            <w:pPr>
              <w:rPr>
                <w:rFonts w:ascii="ＭＳ ゴシック" w:eastAsia="ＭＳ ゴシック" w:hAnsi="ＭＳ ゴシック"/>
              </w:rPr>
            </w:pPr>
          </w:p>
        </w:tc>
        <w:tc>
          <w:tcPr>
            <w:tcW w:w="6371" w:type="dxa"/>
          </w:tcPr>
          <w:p w:rsidR="006D4600" w:rsidRDefault="006D4600" w:rsidP="006D4600">
            <w:pPr>
              <w:rPr>
                <w:rFonts w:ascii="ＭＳ ゴシック" w:eastAsia="ＭＳ ゴシック" w:hAnsi="ＭＳ ゴシック"/>
              </w:rPr>
            </w:pPr>
            <w:r w:rsidRPr="006D4600">
              <w:rPr>
                <w:rFonts w:ascii="ＭＳ ゴシック" w:eastAsia="ＭＳ ゴシック" w:hAnsi="ＭＳ ゴシック" w:hint="eastAsia"/>
              </w:rPr>
              <w:t>移動タンク貯蔵所から直接給油する場合は、吹きこぼしがないように、細心の注意を払って給油すること。</w:t>
            </w:r>
          </w:p>
        </w:tc>
        <w:tc>
          <w:tcPr>
            <w:tcW w:w="576" w:type="dxa"/>
            <w:vAlign w:val="center"/>
          </w:tcPr>
          <w:p w:rsidR="006D4600" w:rsidRDefault="006D4600" w:rsidP="006D4600">
            <w:pPr>
              <w:jc w:val="center"/>
            </w:pPr>
            <w:r w:rsidRPr="009217AF">
              <w:rPr>
                <w:rFonts w:ascii="ＭＳ ゴシック" w:eastAsia="ＭＳ ゴシック" w:hAnsi="ＭＳ ゴシック" w:hint="eastAsia"/>
              </w:rPr>
              <w:t>□</w:t>
            </w:r>
          </w:p>
        </w:tc>
      </w:tr>
      <w:tr w:rsidR="00A03A3A" w:rsidTr="00C1356C">
        <w:trPr>
          <w:trHeight w:val="730"/>
        </w:trPr>
        <w:tc>
          <w:tcPr>
            <w:tcW w:w="2120" w:type="dxa"/>
            <w:vMerge/>
          </w:tcPr>
          <w:p w:rsidR="00A03A3A" w:rsidRDefault="00A03A3A" w:rsidP="006D4600">
            <w:pPr>
              <w:rPr>
                <w:rFonts w:ascii="ＭＳ ゴシック" w:eastAsia="ＭＳ ゴシック" w:hAnsi="ＭＳ ゴシック"/>
              </w:rPr>
            </w:pPr>
          </w:p>
        </w:tc>
        <w:tc>
          <w:tcPr>
            <w:tcW w:w="6371" w:type="dxa"/>
          </w:tcPr>
          <w:p w:rsidR="00A03A3A" w:rsidRDefault="00A03A3A" w:rsidP="006D4600">
            <w:pPr>
              <w:rPr>
                <w:rFonts w:ascii="ＭＳ ゴシック" w:eastAsia="ＭＳ ゴシック" w:hAnsi="ＭＳ ゴシック"/>
              </w:rPr>
            </w:pPr>
            <w:r>
              <w:rPr>
                <w:rFonts w:ascii="ＭＳ ゴシック" w:eastAsia="ＭＳ ゴシック" w:hAnsi="ＭＳ ゴシック" w:hint="eastAsia"/>
              </w:rPr>
              <w:t>震災時の給油場所において、給油希望者が行列を成している場合の</w:t>
            </w:r>
            <w:r w:rsidRPr="006D4600">
              <w:rPr>
                <w:rFonts w:ascii="ＭＳ ゴシック" w:eastAsia="ＭＳ ゴシック" w:hAnsi="ＭＳ ゴシック" w:hint="eastAsia"/>
              </w:rPr>
              <w:t>余震や火災による避難誘導等を適切に実施すること。</w:t>
            </w:r>
          </w:p>
        </w:tc>
        <w:tc>
          <w:tcPr>
            <w:tcW w:w="576" w:type="dxa"/>
            <w:vAlign w:val="center"/>
          </w:tcPr>
          <w:p w:rsidR="00A03A3A" w:rsidRDefault="00A03A3A" w:rsidP="006D4600">
            <w:pPr>
              <w:jc w:val="center"/>
            </w:pPr>
            <w:r w:rsidRPr="009217AF">
              <w:rPr>
                <w:rFonts w:ascii="ＭＳ ゴシック" w:eastAsia="ＭＳ ゴシック" w:hAnsi="ＭＳ ゴシック" w:hint="eastAsia"/>
              </w:rPr>
              <w:t>□</w:t>
            </w:r>
          </w:p>
        </w:tc>
      </w:tr>
    </w:tbl>
    <w:p w:rsidR="0067719E" w:rsidRPr="00AC0A64" w:rsidRDefault="0067719E" w:rsidP="00AC0A64">
      <w:pPr>
        <w:rPr>
          <w:rFonts w:ascii="ＭＳ ゴシック" w:eastAsia="ＭＳ ゴシック" w:hAnsi="ＭＳ ゴシック"/>
        </w:rPr>
      </w:pPr>
    </w:p>
    <w:sectPr w:rsidR="0067719E" w:rsidRPr="00AC0A64" w:rsidSect="00B3198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CA" w:rsidRDefault="003F3CCA" w:rsidP="003F3CCA">
      <w:r>
        <w:separator/>
      </w:r>
    </w:p>
  </w:endnote>
  <w:endnote w:type="continuationSeparator" w:id="0">
    <w:p w:rsidR="003F3CCA" w:rsidRDefault="003F3CCA" w:rsidP="003F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CA" w:rsidRDefault="003F3CCA" w:rsidP="003F3CCA">
      <w:r>
        <w:separator/>
      </w:r>
    </w:p>
  </w:footnote>
  <w:footnote w:type="continuationSeparator" w:id="0">
    <w:p w:rsidR="003F3CCA" w:rsidRDefault="003F3CCA" w:rsidP="003F3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23"/>
    <w:rsid w:val="00061906"/>
    <w:rsid w:val="00094B4D"/>
    <w:rsid w:val="00111394"/>
    <w:rsid w:val="001715BB"/>
    <w:rsid w:val="001C45ED"/>
    <w:rsid w:val="00237DC0"/>
    <w:rsid w:val="00242124"/>
    <w:rsid w:val="002D6B6D"/>
    <w:rsid w:val="00355046"/>
    <w:rsid w:val="003F3CCA"/>
    <w:rsid w:val="00404814"/>
    <w:rsid w:val="00406702"/>
    <w:rsid w:val="004E1645"/>
    <w:rsid w:val="005A0F8C"/>
    <w:rsid w:val="005B0F3E"/>
    <w:rsid w:val="0067719E"/>
    <w:rsid w:val="006D1D14"/>
    <w:rsid w:val="006D4600"/>
    <w:rsid w:val="00765E12"/>
    <w:rsid w:val="00900E23"/>
    <w:rsid w:val="00995C23"/>
    <w:rsid w:val="00A03A3A"/>
    <w:rsid w:val="00A269AA"/>
    <w:rsid w:val="00A372B0"/>
    <w:rsid w:val="00A764F5"/>
    <w:rsid w:val="00AC0A64"/>
    <w:rsid w:val="00B31982"/>
    <w:rsid w:val="00C435A6"/>
    <w:rsid w:val="00C444C4"/>
    <w:rsid w:val="00CC7AAC"/>
    <w:rsid w:val="00DF0FBF"/>
    <w:rsid w:val="00E519DE"/>
    <w:rsid w:val="00ED580F"/>
    <w:rsid w:val="00F9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DEF3DE3-DC6B-471F-97DE-90757244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CCA"/>
    <w:pPr>
      <w:tabs>
        <w:tab w:val="center" w:pos="4252"/>
        <w:tab w:val="right" w:pos="8504"/>
      </w:tabs>
      <w:snapToGrid w:val="0"/>
    </w:pPr>
  </w:style>
  <w:style w:type="character" w:customStyle="1" w:styleId="a5">
    <w:name w:val="ヘッダー (文字)"/>
    <w:basedOn w:val="a0"/>
    <w:link w:val="a4"/>
    <w:uiPriority w:val="99"/>
    <w:rsid w:val="003F3CCA"/>
  </w:style>
  <w:style w:type="paragraph" w:styleId="a6">
    <w:name w:val="footer"/>
    <w:basedOn w:val="a"/>
    <w:link w:val="a7"/>
    <w:uiPriority w:val="99"/>
    <w:unhideWhenUsed/>
    <w:rsid w:val="003F3CCA"/>
    <w:pPr>
      <w:tabs>
        <w:tab w:val="center" w:pos="4252"/>
        <w:tab w:val="right" w:pos="8504"/>
      </w:tabs>
      <w:snapToGrid w:val="0"/>
    </w:pPr>
  </w:style>
  <w:style w:type="character" w:customStyle="1" w:styleId="a7">
    <w:name w:val="フッター (文字)"/>
    <w:basedOn w:val="a0"/>
    <w:link w:val="a6"/>
    <w:uiPriority w:val="99"/>
    <w:rsid w:val="003F3CCA"/>
  </w:style>
  <w:style w:type="paragraph" w:styleId="a8">
    <w:name w:val="Balloon Text"/>
    <w:basedOn w:val="a"/>
    <w:link w:val="a9"/>
    <w:uiPriority w:val="99"/>
    <w:semiHidden/>
    <w:unhideWhenUsed/>
    <w:rsid w:val="00765E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松本広域消防局</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中原隆裕</dc:creator>
  <cp:keywords/>
  <dc:description/>
  <cp:lastModifiedBy>中原隆裕</cp:lastModifiedBy>
  <cp:revision>2</cp:revision>
  <cp:lastPrinted>2019-09-12T07:53:00Z</cp:lastPrinted>
  <dcterms:created xsi:type="dcterms:W3CDTF">2019-10-01T01:14:00Z</dcterms:created>
  <dcterms:modified xsi:type="dcterms:W3CDTF">2019-10-01T01:14:00Z</dcterms:modified>
</cp:coreProperties>
</file>